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BC8C" w14:textId="77777777" w:rsidR="00F10183" w:rsidRPr="00E434D8" w:rsidRDefault="00F10183" w:rsidP="0089495A">
      <w:pPr>
        <w:pStyle w:val="Bezproreda"/>
        <w:ind w:firstLine="708"/>
        <w:rPr>
          <w:rFonts w:ascii="Arial" w:hAnsi="Arial" w:cs="Arial"/>
        </w:rPr>
      </w:pPr>
    </w:p>
    <w:p w14:paraId="07EA3C89" w14:textId="618908C4" w:rsidR="00E62ADC" w:rsidRPr="00E434D8" w:rsidRDefault="00E62ADC" w:rsidP="00E62ADC">
      <w:pPr>
        <w:rPr>
          <w:rFonts w:ascii="Arial" w:hAnsi="Arial" w:cs="Arial"/>
        </w:rPr>
      </w:pPr>
      <w:r w:rsidRPr="00E434D8">
        <w:rPr>
          <w:rFonts w:ascii="Arial" w:hAnsi="Arial" w:cs="Arial"/>
        </w:rPr>
        <w:t xml:space="preserve">Na temelju članka 126. stavaka 1.- 3.  i članka 127. Zakona o odgoju i obrazovanju u osnovnoj i srednjoj školi ( Narodne novine  broj 87/08, 86/09, 92/10, 105/10, 90/11,  5/12, 16/12, 86/12,  94/13, 136/14 – RUSRH,152/14, 7/17, 68/18, 98/19, 64/20, 151/22, </w:t>
      </w:r>
      <w:r w:rsidR="009D3591">
        <w:rPr>
          <w:rFonts w:ascii="Arial" w:hAnsi="Arial" w:cs="Arial"/>
        </w:rPr>
        <w:t xml:space="preserve">155/23, </w:t>
      </w:r>
      <w:r w:rsidRPr="00E434D8">
        <w:rPr>
          <w:rFonts w:ascii="Arial" w:hAnsi="Arial" w:cs="Arial"/>
        </w:rPr>
        <w:t>156/23)</w:t>
      </w:r>
      <w:r w:rsidR="00E434D8" w:rsidRPr="00E434D8">
        <w:rPr>
          <w:rFonts w:ascii="Arial" w:hAnsi="Arial" w:cs="Arial"/>
        </w:rPr>
        <w:t xml:space="preserve">, </w:t>
      </w:r>
      <w:r w:rsidR="00E434D8" w:rsidRPr="00E434D8">
        <w:rPr>
          <w:rFonts w:ascii="Arial" w:hAnsi="Arial" w:cs="Arial"/>
          <w:color w:val="231F20"/>
          <w:shd w:val="clear" w:color="auto" w:fill="FFFFFF"/>
        </w:rPr>
        <w:t>članka 39. do 42. Zakona o ustanovama (Narodne novine br. 76/93, 29/97, 47/99, 35/08, 127/19, 151/22)</w:t>
      </w:r>
      <w:r w:rsidRPr="00E434D8">
        <w:rPr>
          <w:rFonts w:ascii="Arial" w:hAnsi="Arial" w:cs="Arial"/>
        </w:rPr>
        <w:t xml:space="preserve"> </w:t>
      </w:r>
      <w:r w:rsidRPr="00754889">
        <w:rPr>
          <w:rFonts w:ascii="Arial" w:hAnsi="Arial" w:cs="Arial"/>
        </w:rPr>
        <w:t xml:space="preserve">i članka </w:t>
      </w:r>
      <w:r w:rsidR="00B66003" w:rsidRPr="00754889">
        <w:rPr>
          <w:rFonts w:ascii="Arial" w:hAnsi="Arial" w:cs="Arial"/>
        </w:rPr>
        <w:t>60</w:t>
      </w:r>
      <w:r w:rsidR="00E434D8" w:rsidRPr="00754889">
        <w:rPr>
          <w:rFonts w:ascii="Arial" w:hAnsi="Arial" w:cs="Arial"/>
        </w:rPr>
        <w:t>.</w:t>
      </w:r>
      <w:r w:rsidRPr="00754889">
        <w:rPr>
          <w:rFonts w:ascii="Arial" w:hAnsi="Arial" w:cs="Arial"/>
        </w:rPr>
        <w:t xml:space="preserve"> S</w:t>
      </w:r>
      <w:r w:rsidRPr="00E434D8">
        <w:rPr>
          <w:rFonts w:ascii="Arial" w:hAnsi="Arial" w:cs="Arial"/>
        </w:rPr>
        <w:t xml:space="preserve">tatuta Osnovne škole </w:t>
      </w:r>
      <w:r w:rsidR="00FB09BE">
        <w:rPr>
          <w:rFonts w:ascii="Arial" w:hAnsi="Arial" w:cs="Arial"/>
        </w:rPr>
        <w:t>Finida</w:t>
      </w:r>
      <w:r w:rsidRPr="00E434D8">
        <w:rPr>
          <w:rFonts w:ascii="Arial" w:hAnsi="Arial" w:cs="Arial"/>
        </w:rPr>
        <w:t xml:space="preserve">,  Školski odbor Osnovne škole  </w:t>
      </w:r>
      <w:r w:rsidR="00FB09BE">
        <w:rPr>
          <w:rFonts w:ascii="Arial" w:hAnsi="Arial" w:cs="Arial"/>
        </w:rPr>
        <w:t>Finida</w:t>
      </w:r>
      <w:r w:rsidRPr="00E434D8">
        <w:rPr>
          <w:rFonts w:ascii="Arial" w:hAnsi="Arial" w:cs="Arial"/>
        </w:rPr>
        <w:t xml:space="preserve"> raspisuje:</w:t>
      </w:r>
    </w:p>
    <w:p w14:paraId="181AEFB2" w14:textId="77777777" w:rsidR="00F10183" w:rsidRPr="00E434D8" w:rsidRDefault="00F10183" w:rsidP="00F10183">
      <w:pPr>
        <w:pStyle w:val="Bezproreda"/>
        <w:ind w:firstLine="708"/>
        <w:rPr>
          <w:rFonts w:ascii="Arial" w:hAnsi="Arial" w:cs="Arial"/>
        </w:rPr>
      </w:pPr>
    </w:p>
    <w:p w14:paraId="5C6A37B6" w14:textId="77777777" w:rsidR="0089495A" w:rsidRPr="00E434D8" w:rsidRDefault="0089495A" w:rsidP="0089495A">
      <w:pPr>
        <w:pStyle w:val="Bezproreda"/>
        <w:jc w:val="center"/>
        <w:rPr>
          <w:rFonts w:ascii="Arial" w:hAnsi="Arial" w:cs="Arial"/>
          <w:b/>
        </w:rPr>
      </w:pPr>
      <w:r w:rsidRPr="00E434D8">
        <w:rPr>
          <w:rFonts w:ascii="Arial" w:hAnsi="Arial" w:cs="Arial"/>
          <w:b/>
        </w:rPr>
        <w:t>NATJEČAJ</w:t>
      </w:r>
    </w:p>
    <w:p w14:paraId="71E815DC" w14:textId="6F0DC686" w:rsidR="0089495A" w:rsidRPr="00E434D8" w:rsidRDefault="00555A73" w:rsidP="0089495A">
      <w:pPr>
        <w:pStyle w:val="Bezproreda"/>
        <w:jc w:val="center"/>
        <w:rPr>
          <w:rFonts w:ascii="Arial" w:hAnsi="Arial" w:cs="Arial"/>
          <w:b/>
        </w:rPr>
      </w:pPr>
      <w:r w:rsidRPr="00E434D8">
        <w:rPr>
          <w:rFonts w:ascii="Arial" w:hAnsi="Arial" w:cs="Arial"/>
          <w:b/>
        </w:rPr>
        <w:t xml:space="preserve">za </w:t>
      </w:r>
      <w:r w:rsidR="0089495A" w:rsidRPr="00E434D8">
        <w:rPr>
          <w:rFonts w:ascii="Arial" w:hAnsi="Arial" w:cs="Arial"/>
          <w:b/>
        </w:rPr>
        <w:t>i</w:t>
      </w:r>
      <w:r w:rsidR="003E0C41" w:rsidRPr="00E434D8">
        <w:rPr>
          <w:rFonts w:ascii="Arial" w:hAnsi="Arial" w:cs="Arial"/>
          <w:b/>
        </w:rPr>
        <w:t>menovanje ravnatelja</w:t>
      </w:r>
      <w:r w:rsidR="00E62ADC" w:rsidRPr="00E434D8">
        <w:rPr>
          <w:rFonts w:ascii="Arial" w:hAnsi="Arial" w:cs="Arial"/>
          <w:b/>
        </w:rPr>
        <w:t>/</w:t>
      </w:r>
      <w:proofErr w:type="spellStart"/>
      <w:r w:rsidR="00E62ADC" w:rsidRPr="00E434D8">
        <w:rPr>
          <w:rFonts w:ascii="Arial" w:hAnsi="Arial" w:cs="Arial"/>
          <w:b/>
        </w:rPr>
        <w:t>ice</w:t>
      </w:r>
      <w:proofErr w:type="spellEnd"/>
    </w:p>
    <w:p w14:paraId="00A9428B" w14:textId="786A7A2E" w:rsidR="00E62ADC" w:rsidRPr="00E434D8" w:rsidRDefault="00E62ADC" w:rsidP="0089495A">
      <w:pPr>
        <w:pStyle w:val="Bezproreda"/>
        <w:jc w:val="center"/>
        <w:rPr>
          <w:rFonts w:ascii="Arial" w:hAnsi="Arial" w:cs="Arial"/>
          <w:b/>
        </w:rPr>
      </w:pPr>
    </w:p>
    <w:p w14:paraId="6F9B8378" w14:textId="7E85E462" w:rsidR="0089495A" w:rsidRPr="00E434D8" w:rsidRDefault="0089495A" w:rsidP="0089495A">
      <w:pPr>
        <w:pStyle w:val="Bezproreda"/>
        <w:jc w:val="center"/>
        <w:rPr>
          <w:rFonts w:ascii="Arial" w:hAnsi="Arial" w:cs="Arial"/>
          <w:b/>
        </w:rPr>
      </w:pPr>
    </w:p>
    <w:p w14:paraId="71977E68" w14:textId="77777777" w:rsidR="00E62ADC" w:rsidRPr="00E434D8" w:rsidRDefault="00E62ADC" w:rsidP="0089495A">
      <w:pPr>
        <w:pStyle w:val="Bezproreda"/>
        <w:jc w:val="center"/>
        <w:rPr>
          <w:rFonts w:ascii="Arial" w:hAnsi="Arial" w:cs="Arial"/>
          <w:b/>
        </w:rPr>
      </w:pPr>
    </w:p>
    <w:p w14:paraId="3C0F77D3" w14:textId="64DB390B" w:rsidR="0089495A" w:rsidRPr="00E434D8" w:rsidRDefault="00E62ADC" w:rsidP="00F10183">
      <w:pPr>
        <w:rPr>
          <w:rFonts w:ascii="Arial" w:hAnsi="Arial" w:cs="Arial"/>
        </w:rPr>
      </w:pPr>
      <w:r w:rsidRPr="00E434D8">
        <w:rPr>
          <w:rFonts w:ascii="Arial" w:hAnsi="Arial" w:cs="Arial"/>
        </w:rPr>
        <w:t>Ravnatelj</w:t>
      </w:r>
      <w:r w:rsidR="00DF5EFC" w:rsidRPr="00E434D8">
        <w:rPr>
          <w:rFonts w:ascii="Arial" w:hAnsi="Arial" w:cs="Arial"/>
        </w:rPr>
        <w:t>/</w:t>
      </w:r>
      <w:proofErr w:type="spellStart"/>
      <w:r w:rsidR="00DF5EFC" w:rsidRPr="00E434D8">
        <w:rPr>
          <w:rFonts w:ascii="Arial" w:hAnsi="Arial" w:cs="Arial"/>
        </w:rPr>
        <w:t>ic</w:t>
      </w:r>
      <w:r w:rsidRPr="00E434D8">
        <w:rPr>
          <w:rFonts w:ascii="Arial" w:hAnsi="Arial" w:cs="Arial"/>
        </w:rPr>
        <w:t>a</w:t>
      </w:r>
      <w:proofErr w:type="spellEnd"/>
      <w:r w:rsidR="0089495A" w:rsidRPr="00E434D8">
        <w:rPr>
          <w:rFonts w:ascii="Arial" w:hAnsi="Arial" w:cs="Arial"/>
        </w:rPr>
        <w:t xml:space="preserve"> škole </w:t>
      </w:r>
      <w:r w:rsidRPr="00E434D8">
        <w:rPr>
          <w:rFonts w:ascii="Arial" w:hAnsi="Arial" w:cs="Arial"/>
        </w:rPr>
        <w:t>mora</w:t>
      </w:r>
      <w:r w:rsidR="0089495A" w:rsidRPr="00E434D8">
        <w:rPr>
          <w:rFonts w:ascii="Arial" w:hAnsi="Arial" w:cs="Arial"/>
        </w:rPr>
        <w:t xml:space="preserve"> ispunjava</w:t>
      </w:r>
      <w:r w:rsidRPr="00E434D8">
        <w:rPr>
          <w:rFonts w:ascii="Arial" w:hAnsi="Arial" w:cs="Arial"/>
        </w:rPr>
        <w:t>ti</w:t>
      </w:r>
      <w:r w:rsidR="00DF5EFC" w:rsidRPr="00E434D8">
        <w:rPr>
          <w:rFonts w:ascii="Arial" w:hAnsi="Arial" w:cs="Arial"/>
        </w:rPr>
        <w:t xml:space="preserve"> </w:t>
      </w:r>
      <w:r w:rsidR="0089495A" w:rsidRPr="00E434D8">
        <w:rPr>
          <w:rFonts w:ascii="Arial" w:hAnsi="Arial" w:cs="Arial"/>
        </w:rPr>
        <w:t>slijedeće</w:t>
      </w:r>
      <w:r w:rsidR="009374FB" w:rsidRPr="00E434D8">
        <w:rPr>
          <w:rFonts w:ascii="Arial" w:hAnsi="Arial" w:cs="Arial"/>
        </w:rPr>
        <w:t xml:space="preserve"> nužne</w:t>
      </w:r>
      <w:r w:rsidR="0089495A" w:rsidRPr="00E434D8">
        <w:rPr>
          <w:rFonts w:ascii="Arial" w:hAnsi="Arial" w:cs="Arial"/>
        </w:rPr>
        <w:t xml:space="preserve"> uvjete</w:t>
      </w:r>
      <w:r w:rsidR="009374FB" w:rsidRPr="00E434D8">
        <w:rPr>
          <w:rFonts w:ascii="Arial" w:hAnsi="Arial" w:cs="Arial"/>
        </w:rPr>
        <w:t xml:space="preserve"> </w:t>
      </w:r>
      <w:r w:rsidR="00C47997" w:rsidRPr="00E434D8">
        <w:rPr>
          <w:rFonts w:ascii="Arial" w:hAnsi="Arial" w:cs="Arial"/>
        </w:rPr>
        <w:t xml:space="preserve">u </w:t>
      </w:r>
      <w:r w:rsidR="009374FB" w:rsidRPr="00E434D8">
        <w:rPr>
          <w:rFonts w:ascii="Arial" w:hAnsi="Arial" w:cs="Arial"/>
        </w:rPr>
        <w:t>skladu s člankom 126. stavkom 1. Zakona o odgoju i obrazovanju u osnovnoj i srednjoj školi</w:t>
      </w:r>
      <w:r w:rsidRPr="00E434D8">
        <w:rPr>
          <w:rFonts w:ascii="Arial" w:hAnsi="Arial" w:cs="Arial"/>
        </w:rPr>
        <w:t xml:space="preserve"> (dalje u tekstu Zakon)</w:t>
      </w:r>
      <w:r w:rsidR="009374FB" w:rsidRPr="00E434D8">
        <w:rPr>
          <w:rFonts w:ascii="Arial" w:hAnsi="Arial" w:cs="Arial"/>
        </w:rPr>
        <w:t>:</w:t>
      </w:r>
    </w:p>
    <w:p w14:paraId="38749C6A" w14:textId="77777777" w:rsidR="0089495A" w:rsidRPr="00E434D8" w:rsidRDefault="0089495A" w:rsidP="00DF5EFC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završen studij odgovarajuće vrste za rad na radnom mjestu učitelja, nastavnika ili stručnog suradnika u školskoj ustanovi u kojoj se imenuje za ravnatelja, a koji može biti:</w:t>
      </w:r>
    </w:p>
    <w:p w14:paraId="6CA16246" w14:textId="77777777" w:rsidR="0089495A" w:rsidRPr="00E434D8" w:rsidRDefault="0089495A" w:rsidP="00110C6E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sveučilišni diplomski studij ili </w:t>
      </w:r>
    </w:p>
    <w:p w14:paraId="06441A7C" w14:textId="77777777" w:rsidR="0089495A" w:rsidRPr="00E434D8" w:rsidRDefault="0089495A" w:rsidP="00110C6E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integrirani preddiplomski i diplomski sveučilišni studij ili</w:t>
      </w:r>
    </w:p>
    <w:p w14:paraId="7DB8AEAE" w14:textId="77777777" w:rsidR="0089495A" w:rsidRPr="00E434D8" w:rsidRDefault="0089495A" w:rsidP="00110C6E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specijalistički diplomski stručni studij</w:t>
      </w:r>
    </w:p>
    <w:p w14:paraId="34640BB0" w14:textId="77777777" w:rsidR="00110C6E" w:rsidRDefault="00DF5EFC" w:rsidP="00110C6E">
      <w:pPr>
        <w:pStyle w:val="Tijeloteksta"/>
        <w:numPr>
          <w:ilvl w:val="0"/>
          <w:numId w:val="1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0C6E">
        <w:rPr>
          <w:rFonts w:ascii="Arial" w:hAnsi="Arial" w:cs="Arial"/>
          <w:b w:val="0"/>
          <w:bCs w:val="0"/>
          <w:sz w:val="22"/>
          <w:szCs w:val="22"/>
        </w:rPr>
        <w:t xml:space="preserve">položen stručni ispit za učitelja, nastavnika ili stručnog suradnika, osim u slučaju iz članka 157. stavaka 1. i 2. Zakona </w:t>
      </w:r>
    </w:p>
    <w:p w14:paraId="2618935D" w14:textId="6AE027CE" w:rsidR="00DF5EFC" w:rsidRPr="00110C6E" w:rsidRDefault="0089495A" w:rsidP="00A25EFD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10C6E">
        <w:rPr>
          <w:rFonts w:ascii="Arial" w:hAnsi="Arial" w:cs="Arial"/>
          <w:b w:val="0"/>
          <w:bCs w:val="0"/>
          <w:sz w:val="22"/>
          <w:szCs w:val="22"/>
        </w:rPr>
        <w:t xml:space="preserve">uvjete propisane člankom 106. Zakona </w:t>
      </w:r>
    </w:p>
    <w:p w14:paraId="17DA102F" w14:textId="77777777" w:rsidR="009607B9" w:rsidRPr="00E434D8" w:rsidRDefault="0089495A" w:rsidP="009607B9">
      <w:pPr>
        <w:pStyle w:val="Tijeloteksta"/>
        <w:numPr>
          <w:ilvl w:val="0"/>
          <w:numId w:val="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najmanje osam</w:t>
      </w:r>
      <w:r w:rsidR="00DF5EFC" w:rsidRPr="00E434D8">
        <w:rPr>
          <w:rFonts w:ascii="Arial" w:hAnsi="Arial" w:cs="Arial"/>
          <w:b w:val="0"/>
          <w:bCs w:val="0"/>
          <w:sz w:val="22"/>
          <w:szCs w:val="22"/>
        </w:rPr>
        <w:t xml:space="preserve"> (8) godina radnog iskustva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u školskim ili drugim ustanovama u sustavu obrazovanja ili u tijelima državne uprave nadležnim za obrazovanje, od čega najmanje pet</w:t>
      </w:r>
      <w:r w:rsidR="00DF5EFC" w:rsidRPr="00E434D8">
        <w:rPr>
          <w:rFonts w:ascii="Arial" w:hAnsi="Arial" w:cs="Arial"/>
          <w:b w:val="0"/>
          <w:bCs w:val="0"/>
          <w:sz w:val="22"/>
          <w:szCs w:val="22"/>
        </w:rPr>
        <w:t xml:space="preserve"> (5)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godina na odgojno-obrazovnim poslovima u školskim ustanovama</w:t>
      </w:r>
    </w:p>
    <w:p w14:paraId="76EDAF30" w14:textId="42098055" w:rsidR="00E62ADC" w:rsidRPr="00E434D8" w:rsidRDefault="00E62ADC" w:rsidP="00DF5EFC">
      <w:pPr>
        <w:pStyle w:val="Tijeloteksta"/>
        <w:numPr>
          <w:ilvl w:val="0"/>
          <w:numId w:val="6"/>
        </w:numPr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uvjete propisane člankom 39. Zakona o ustanovama</w:t>
      </w:r>
      <w:r w:rsidRPr="00E434D8">
        <w:rPr>
          <w:rFonts w:ascii="Arial" w:hAnsi="Arial" w:cs="Arial"/>
          <w:sz w:val="22"/>
          <w:szCs w:val="22"/>
        </w:rPr>
        <w:t>.</w:t>
      </w:r>
    </w:p>
    <w:p w14:paraId="433986ED" w14:textId="77777777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FA1A8D" w14:textId="4B03875D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Osim osobe koja je završila neki od studija iz stavka 1.</w:t>
      </w:r>
      <w:r w:rsidR="00043DF0" w:rsidRPr="00E434D8">
        <w:rPr>
          <w:rFonts w:ascii="Arial" w:hAnsi="Arial" w:cs="Arial"/>
          <w:b w:val="0"/>
          <w:bCs w:val="0"/>
          <w:sz w:val="22"/>
          <w:szCs w:val="22"/>
        </w:rPr>
        <w:t xml:space="preserve"> točke 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>1. članka</w:t>
      </w:r>
      <w:r w:rsidR="00043DF0" w:rsidRPr="00E434D8">
        <w:rPr>
          <w:rFonts w:ascii="Arial" w:hAnsi="Arial" w:cs="Arial"/>
          <w:b w:val="0"/>
          <w:bCs w:val="0"/>
          <w:sz w:val="22"/>
          <w:szCs w:val="22"/>
        </w:rPr>
        <w:t xml:space="preserve"> 126. Zakona, 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>ravnatelj</w:t>
      </w:r>
      <w:r w:rsidR="00110C6E">
        <w:rPr>
          <w:rFonts w:ascii="Arial" w:hAnsi="Arial" w:cs="Arial"/>
          <w:b w:val="0"/>
          <w:bCs w:val="0"/>
          <w:sz w:val="22"/>
          <w:szCs w:val="22"/>
        </w:rPr>
        <w:t>/</w:t>
      </w:r>
      <w:proofErr w:type="spellStart"/>
      <w:r w:rsidR="00110C6E">
        <w:rPr>
          <w:rFonts w:ascii="Arial" w:hAnsi="Arial" w:cs="Arial"/>
          <w:b w:val="0"/>
          <w:bCs w:val="0"/>
          <w:sz w:val="22"/>
          <w:szCs w:val="22"/>
        </w:rPr>
        <w:t>ica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osnovne škole može biti i osoba koja je završila stručni četverogodišnji studij za učitelje kojim se stječe 240 ECTS bodova.</w:t>
      </w:r>
    </w:p>
    <w:p w14:paraId="65D94EA4" w14:textId="77777777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  <w:highlight w:val="cyan"/>
        </w:rPr>
      </w:pPr>
    </w:p>
    <w:p w14:paraId="5CAAC4FD" w14:textId="62C172F8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Iznimno, osoba koja ne ispunjava uvjete iz stavka 1. </w:t>
      </w:r>
      <w:r w:rsidR="00043DF0" w:rsidRPr="00E434D8">
        <w:rPr>
          <w:rFonts w:ascii="Arial" w:hAnsi="Arial" w:cs="Arial"/>
          <w:b w:val="0"/>
          <w:bCs w:val="0"/>
          <w:sz w:val="22"/>
          <w:szCs w:val="22"/>
        </w:rPr>
        <w:t>točke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1. ili stavka 2. članka</w:t>
      </w:r>
      <w:r w:rsidR="00043DF0" w:rsidRPr="00E434D8">
        <w:rPr>
          <w:rFonts w:ascii="Arial" w:hAnsi="Arial" w:cs="Arial"/>
          <w:b w:val="0"/>
          <w:bCs w:val="0"/>
          <w:sz w:val="22"/>
          <w:szCs w:val="22"/>
        </w:rPr>
        <w:t xml:space="preserve"> 126</w:t>
      </w:r>
      <w:r w:rsidR="00110C6E">
        <w:rPr>
          <w:rFonts w:ascii="Arial" w:hAnsi="Arial" w:cs="Arial"/>
          <w:b w:val="0"/>
          <w:bCs w:val="0"/>
          <w:sz w:val="22"/>
          <w:szCs w:val="22"/>
        </w:rPr>
        <w:t>.</w:t>
      </w:r>
      <w:r w:rsidR="00043DF0" w:rsidRPr="00E434D8">
        <w:rPr>
          <w:rFonts w:ascii="Arial" w:hAnsi="Arial" w:cs="Arial"/>
          <w:b w:val="0"/>
          <w:bCs w:val="0"/>
          <w:sz w:val="22"/>
          <w:szCs w:val="22"/>
        </w:rPr>
        <w:t xml:space="preserve"> Zakon</w:t>
      </w:r>
      <w:r w:rsidR="00110C6E">
        <w:rPr>
          <w:rFonts w:ascii="Arial" w:hAnsi="Arial" w:cs="Arial"/>
          <w:b w:val="0"/>
          <w:bCs w:val="0"/>
          <w:sz w:val="22"/>
          <w:szCs w:val="22"/>
        </w:rPr>
        <w:t>a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>, može biti ravnatelj</w:t>
      </w:r>
      <w:r w:rsidR="00110C6E">
        <w:rPr>
          <w:rFonts w:ascii="Arial" w:hAnsi="Arial" w:cs="Arial"/>
          <w:b w:val="0"/>
          <w:bCs w:val="0"/>
          <w:sz w:val="22"/>
          <w:szCs w:val="22"/>
        </w:rPr>
        <w:t>/</w:t>
      </w:r>
      <w:proofErr w:type="spellStart"/>
      <w:r w:rsidR="00110C6E">
        <w:rPr>
          <w:rFonts w:ascii="Arial" w:hAnsi="Arial" w:cs="Arial"/>
          <w:b w:val="0"/>
          <w:bCs w:val="0"/>
          <w:sz w:val="22"/>
          <w:szCs w:val="22"/>
        </w:rPr>
        <w:t>ica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osnovne škole, ako u trenutku prijave na natječaj za ravnatelja</w:t>
      </w:r>
      <w:r w:rsidR="00110C6E">
        <w:rPr>
          <w:rFonts w:ascii="Arial" w:hAnsi="Arial" w:cs="Arial"/>
          <w:b w:val="0"/>
          <w:bCs w:val="0"/>
          <w:sz w:val="22"/>
          <w:szCs w:val="22"/>
        </w:rPr>
        <w:t>/</w:t>
      </w:r>
      <w:proofErr w:type="spellStart"/>
      <w:r w:rsidR="00110C6E">
        <w:rPr>
          <w:rFonts w:ascii="Arial" w:hAnsi="Arial" w:cs="Arial"/>
          <w:b w:val="0"/>
          <w:bCs w:val="0"/>
          <w:sz w:val="22"/>
          <w:szCs w:val="22"/>
        </w:rPr>
        <w:t>icu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obavlja dužnost ravnatelja</w:t>
      </w:r>
      <w:r w:rsidR="007416A8">
        <w:rPr>
          <w:rFonts w:ascii="Arial" w:hAnsi="Arial" w:cs="Arial"/>
          <w:b w:val="0"/>
          <w:bCs w:val="0"/>
          <w:sz w:val="22"/>
          <w:szCs w:val="22"/>
        </w:rPr>
        <w:t>/</w:t>
      </w:r>
      <w:proofErr w:type="spellStart"/>
      <w:r w:rsidR="007416A8">
        <w:rPr>
          <w:rFonts w:ascii="Arial" w:hAnsi="Arial" w:cs="Arial"/>
          <w:b w:val="0"/>
          <w:bCs w:val="0"/>
          <w:sz w:val="22"/>
          <w:szCs w:val="22"/>
        </w:rPr>
        <w:t>ice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u najmanje drugom uzastopnom mandatu, a ispunjavala je uvjete za ravnatelja propisane Zakonom o osnovnom školstvu („Narodne novine“, br. 59/90., 26/93., 27/93., 29/94., 7/96., 59/01., 114/01. i 76/05.).</w:t>
      </w:r>
    </w:p>
    <w:p w14:paraId="1E540ED4" w14:textId="77777777" w:rsidR="009607B9" w:rsidRPr="00E434D8" w:rsidRDefault="009607B9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CB32242" w14:textId="053ADAB9" w:rsidR="00E62ADC" w:rsidRPr="00E434D8" w:rsidRDefault="00E62ADC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Dodatne kompetencije koje se vrednuju u postupku imenovanja ravnatelja/</w:t>
      </w:r>
      <w:proofErr w:type="spellStart"/>
      <w:r w:rsidRPr="00E434D8">
        <w:rPr>
          <w:rFonts w:ascii="Arial" w:hAnsi="Arial" w:cs="Arial"/>
          <w:b w:val="0"/>
          <w:bCs w:val="0"/>
          <w:sz w:val="22"/>
          <w:szCs w:val="22"/>
        </w:rPr>
        <w:t>ice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Škole su poznavanje stranog jezika, osnovne digitalne vještine i iskustvo rada na projektima, a kandidati za ravnatelja ne moraju imati dodatne kompetencije.</w:t>
      </w:r>
    </w:p>
    <w:p w14:paraId="296B2640" w14:textId="77777777" w:rsidR="00E62ADC" w:rsidRPr="00E434D8" w:rsidRDefault="00E62ADC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8A238F2" w14:textId="018D16DF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Ravnatelj</w:t>
      </w:r>
      <w:r w:rsidR="009607B9" w:rsidRPr="00E434D8">
        <w:rPr>
          <w:rFonts w:ascii="Arial" w:hAnsi="Arial" w:cs="Arial"/>
          <w:b w:val="0"/>
          <w:bCs w:val="0"/>
          <w:sz w:val="22"/>
          <w:szCs w:val="22"/>
        </w:rPr>
        <w:t>/</w:t>
      </w:r>
      <w:proofErr w:type="spellStart"/>
      <w:r w:rsidR="009607B9" w:rsidRPr="00E434D8">
        <w:rPr>
          <w:rFonts w:ascii="Arial" w:hAnsi="Arial" w:cs="Arial"/>
          <w:b w:val="0"/>
          <w:bCs w:val="0"/>
          <w:sz w:val="22"/>
          <w:szCs w:val="22"/>
        </w:rPr>
        <w:t>ica</w:t>
      </w:r>
      <w:proofErr w:type="spellEnd"/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se imenuje na vrijeme od pet (5) godina.</w:t>
      </w:r>
    </w:p>
    <w:p w14:paraId="326F90CE" w14:textId="77777777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D12F018" w14:textId="3DE58E20" w:rsidR="0089495A" w:rsidRPr="00E434D8" w:rsidRDefault="0089495A" w:rsidP="0089495A">
      <w:pPr>
        <w:pStyle w:val="Tijeloteksta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bCs w:val="0"/>
          <w:sz w:val="22"/>
          <w:szCs w:val="22"/>
        </w:rPr>
        <w:t>Uz pisanu prijavu na natječaj</w:t>
      </w:r>
      <w:r w:rsidR="00A9368A" w:rsidRPr="00E434D8">
        <w:rPr>
          <w:rFonts w:ascii="Arial" w:hAnsi="Arial" w:cs="Arial"/>
          <w:b w:val="0"/>
          <w:bCs w:val="0"/>
          <w:sz w:val="22"/>
          <w:szCs w:val="22"/>
        </w:rPr>
        <w:t>, koja mora biti vlastoručno potpisana,</w:t>
      </w:r>
      <w:r w:rsidRPr="00E434D8">
        <w:rPr>
          <w:rFonts w:ascii="Arial" w:hAnsi="Arial" w:cs="Arial"/>
          <w:b w:val="0"/>
          <w:bCs w:val="0"/>
          <w:sz w:val="22"/>
          <w:szCs w:val="22"/>
        </w:rPr>
        <w:t xml:space="preserve"> kandidati su obvezni priložiti u izvorniku ili ovjerenoj preslici sljedeću dokumentaciju:</w:t>
      </w:r>
      <w:r w:rsidR="00DE294D" w:rsidRPr="00E434D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A91D0F0" w14:textId="77777777" w:rsidR="0089495A" w:rsidRPr="00E434D8" w:rsidRDefault="0089495A" w:rsidP="0089495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životopis</w:t>
      </w:r>
    </w:p>
    <w:p w14:paraId="270969B8" w14:textId="77777777" w:rsidR="0089495A" w:rsidRPr="00E434D8" w:rsidRDefault="0089495A" w:rsidP="0089495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diplomu</w:t>
      </w:r>
      <w:r w:rsidR="009607B9" w:rsidRPr="00E434D8">
        <w:rPr>
          <w:rFonts w:ascii="Arial" w:hAnsi="Arial" w:cs="Arial"/>
        </w:rPr>
        <w:t xml:space="preserve"> odnosno dokaz o stečenoj stručnoj spremi</w:t>
      </w:r>
    </w:p>
    <w:p w14:paraId="2F298C37" w14:textId="77777777" w:rsidR="0089495A" w:rsidRPr="00E434D8" w:rsidRDefault="009607B9" w:rsidP="0089495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dokaz o državljanstvu</w:t>
      </w:r>
    </w:p>
    <w:p w14:paraId="67F4E1AF" w14:textId="76807DC4" w:rsidR="0089495A" w:rsidRPr="00E434D8" w:rsidRDefault="0089495A" w:rsidP="0082604A">
      <w:pPr>
        <w:pStyle w:val="Tijeloteksta"/>
        <w:numPr>
          <w:ilvl w:val="0"/>
          <w:numId w:val="3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34D8">
        <w:rPr>
          <w:rFonts w:ascii="Arial" w:hAnsi="Arial" w:cs="Arial"/>
          <w:b w:val="0"/>
          <w:sz w:val="22"/>
          <w:szCs w:val="22"/>
        </w:rPr>
        <w:t>dokaz o položenom stručnom ispitu odnos</w:t>
      </w:r>
      <w:r w:rsidR="009607B9" w:rsidRPr="00E434D8">
        <w:rPr>
          <w:rFonts w:ascii="Arial" w:hAnsi="Arial" w:cs="Arial"/>
          <w:b w:val="0"/>
          <w:sz w:val="22"/>
          <w:szCs w:val="22"/>
        </w:rPr>
        <w:t>no dokaz da osoba nije obvezna polagati stručni ispi</w:t>
      </w:r>
      <w:r w:rsidR="0082604A" w:rsidRPr="00E434D8">
        <w:rPr>
          <w:rFonts w:ascii="Arial" w:hAnsi="Arial" w:cs="Arial"/>
          <w:b w:val="0"/>
          <w:sz w:val="22"/>
          <w:szCs w:val="22"/>
        </w:rPr>
        <w:t>t sukladno članku 157. st. 1. i 2</w:t>
      </w:r>
      <w:r w:rsidR="0082604A" w:rsidRPr="00E434D8">
        <w:rPr>
          <w:rFonts w:ascii="Arial" w:hAnsi="Arial" w:cs="Arial"/>
          <w:sz w:val="22"/>
          <w:szCs w:val="22"/>
        </w:rPr>
        <w:t xml:space="preserve">. </w:t>
      </w:r>
      <w:r w:rsidR="0082604A" w:rsidRPr="00E434D8">
        <w:rPr>
          <w:rFonts w:ascii="Arial" w:hAnsi="Arial" w:cs="Arial"/>
          <w:b w:val="0"/>
          <w:bCs w:val="0"/>
          <w:sz w:val="22"/>
          <w:szCs w:val="22"/>
        </w:rPr>
        <w:t xml:space="preserve">Zakona </w:t>
      </w:r>
    </w:p>
    <w:p w14:paraId="3882F042" w14:textId="11020741" w:rsidR="0082604A" w:rsidRPr="00E434D8" w:rsidRDefault="0082604A" w:rsidP="0082604A">
      <w:pPr>
        <w:pStyle w:val="Bezproreda"/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E434D8">
        <w:rPr>
          <w:rFonts w:ascii="Arial" w:hAnsi="Arial" w:cs="Arial"/>
        </w:rPr>
        <w:lastRenderedPageBreak/>
        <w:t>dokaz o radnom iskustvu sukladno članku 126. Zakona  (</w:t>
      </w:r>
      <w:r w:rsidRPr="00E434D8">
        <w:rPr>
          <w:rFonts w:ascii="Arial" w:hAnsi="Arial" w:cs="Arial"/>
          <w:u w:val="single"/>
        </w:rPr>
        <w:t xml:space="preserve">elektronički zapis ili potvrda HZMO-a </w:t>
      </w:r>
      <w:r w:rsidRPr="00E434D8">
        <w:rPr>
          <w:rFonts w:ascii="Arial" w:hAnsi="Arial" w:cs="Arial"/>
          <w:b/>
          <w:u w:val="single"/>
        </w:rPr>
        <w:t xml:space="preserve">i </w:t>
      </w:r>
      <w:r w:rsidRPr="00E434D8">
        <w:rPr>
          <w:rFonts w:ascii="Arial" w:hAnsi="Arial" w:cs="Arial"/>
          <w:u w:val="single"/>
        </w:rPr>
        <w:t>potvrda školske ustanove o vrsti i trajanju poslova)</w:t>
      </w:r>
    </w:p>
    <w:p w14:paraId="1247ED38" w14:textId="5C4B66EC" w:rsidR="0089495A" w:rsidRPr="00E434D8" w:rsidRDefault="0082604A" w:rsidP="0082604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program rada za mandatno razdoblje</w:t>
      </w:r>
      <w:r w:rsidR="00043DF0" w:rsidRPr="00E434D8">
        <w:rPr>
          <w:rFonts w:ascii="Arial" w:hAnsi="Arial" w:cs="Arial"/>
        </w:rPr>
        <w:t xml:space="preserve"> </w:t>
      </w:r>
    </w:p>
    <w:p w14:paraId="5C9D43D8" w14:textId="4DD28E58" w:rsidR="0089495A" w:rsidRPr="00E434D8" w:rsidRDefault="0089495A" w:rsidP="00B419BF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 xml:space="preserve">uvjerenje da se protiv osobe ne vodi kazneni postupak glede zapreka za zasnivanje radnog odnosa iz čl. 106. Zakona </w:t>
      </w:r>
      <w:r w:rsidR="009374FB" w:rsidRPr="00E434D8">
        <w:rPr>
          <w:rFonts w:ascii="Arial" w:hAnsi="Arial" w:cs="Arial"/>
        </w:rPr>
        <w:t>(</w:t>
      </w:r>
      <w:r w:rsidRPr="00E434D8">
        <w:rPr>
          <w:rFonts w:ascii="Arial" w:hAnsi="Arial" w:cs="Arial"/>
        </w:rPr>
        <w:t xml:space="preserve">ne starije od </w:t>
      </w:r>
      <w:r w:rsidR="009374FB" w:rsidRPr="00E434D8">
        <w:rPr>
          <w:rFonts w:ascii="Arial" w:hAnsi="Arial" w:cs="Arial"/>
        </w:rPr>
        <w:t>8</w:t>
      </w:r>
      <w:r w:rsidRPr="00E434D8">
        <w:rPr>
          <w:rFonts w:ascii="Arial" w:hAnsi="Arial" w:cs="Arial"/>
        </w:rPr>
        <w:t xml:space="preserve"> dana</w:t>
      </w:r>
      <w:r w:rsidR="009374FB" w:rsidRPr="00E434D8">
        <w:rPr>
          <w:rFonts w:ascii="Arial" w:hAnsi="Arial" w:cs="Arial"/>
        </w:rPr>
        <w:t xml:space="preserve"> od dana objave Natječaja)</w:t>
      </w:r>
    </w:p>
    <w:p w14:paraId="1840A723" w14:textId="11A1BD33" w:rsidR="0089495A" w:rsidRPr="00E434D8" w:rsidRDefault="0089495A" w:rsidP="0089495A">
      <w:pPr>
        <w:pStyle w:val="Bezproreda"/>
        <w:numPr>
          <w:ilvl w:val="0"/>
          <w:numId w:val="3"/>
        </w:numPr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dokaz o obavljanju poslova</w:t>
      </w:r>
      <w:r w:rsidR="001F383D" w:rsidRPr="00E434D8">
        <w:rPr>
          <w:rFonts w:ascii="Arial" w:hAnsi="Arial" w:cs="Arial"/>
        </w:rPr>
        <w:t xml:space="preserve"> ravnatelja</w:t>
      </w:r>
      <w:r w:rsidRPr="00E434D8">
        <w:rPr>
          <w:rFonts w:ascii="Arial" w:hAnsi="Arial" w:cs="Arial"/>
        </w:rPr>
        <w:t xml:space="preserve"> u najmanje drugom uzastopnom mandatu za osobe koje se kandidiraju t</w:t>
      </w:r>
      <w:r w:rsidR="0082604A" w:rsidRPr="00E434D8">
        <w:rPr>
          <w:rFonts w:ascii="Arial" w:hAnsi="Arial" w:cs="Arial"/>
        </w:rPr>
        <w:t>emeljem st. 3. čl. 126. Zakona</w:t>
      </w:r>
      <w:r w:rsidRPr="00E434D8">
        <w:rPr>
          <w:rFonts w:ascii="Arial" w:hAnsi="Arial" w:cs="Arial"/>
        </w:rPr>
        <w:t>.</w:t>
      </w:r>
    </w:p>
    <w:p w14:paraId="0358B240" w14:textId="77777777" w:rsidR="0082604A" w:rsidRPr="00E434D8" w:rsidRDefault="0082604A" w:rsidP="0082604A">
      <w:pPr>
        <w:pStyle w:val="Bezproreda"/>
        <w:ind w:left="360"/>
        <w:jc w:val="both"/>
        <w:rPr>
          <w:rFonts w:ascii="Arial" w:hAnsi="Arial" w:cs="Arial"/>
        </w:rPr>
      </w:pPr>
    </w:p>
    <w:p w14:paraId="7CBAEE21" w14:textId="04E41A2F" w:rsidR="0082604A" w:rsidRPr="00E434D8" w:rsidRDefault="0082604A" w:rsidP="0053643B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Kandidati mogu priložiti dokaz o dodatnim kompetencijama: poznavanju stranog jezika, osnovnim digitalnim vještinama i iskustvu rada na projektima</w:t>
      </w:r>
      <w:r w:rsidR="006B6AA0" w:rsidRPr="00E434D8">
        <w:rPr>
          <w:rFonts w:ascii="Arial" w:hAnsi="Arial" w:cs="Arial"/>
        </w:rPr>
        <w:t xml:space="preserve"> koje će</w:t>
      </w:r>
      <w:r w:rsidR="006D6C95" w:rsidRPr="00E434D8">
        <w:rPr>
          <w:rFonts w:ascii="Arial" w:hAnsi="Arial" w:cs="Arial"/>
        </w:rPr>
        <w:t xml:space="preserve"> </w:t>
      </w:r>
      <w:r w:rsidR="006B6AA0" w:rsidRPr="00E434D8">
        <w:rPr>
          <w:rFonts w:ascii="Arial" w:hAnsi="Arial" w:cs="Arial"/>
        </w:rPr>
        <w:t>se vrednovati sukladno zakonskim odredbama i odredbama Statuta Škole.</w:t>
      </w:r>
    </w:p>
    <w:p w14:paraId="2A4E60A0" w14:textId="77777777" w:rsidR="00E2413C" w:rsidRPr="00E434D8" w:rsidRDefault="00E2413C" w:rsidP="0053643B">
      <w:pPr>
        <w:pStyle w:val="Bezproreda"/>
        <w:jc w:val="both"/>
        <w:rPr>
          <w:rFonts w:ascii="Arial" w:hAnsi="Arial" w:cs="Arial"/>
        </w:rPr>
      </w:pPr>
    </w:p>
    <w:p w14:paraId="1BDD9EB0" w14:textId="63FDF51D" w:rsidR="00E2413C" w:rsidRDefault="00E2413C" w:rsidP="00E2413C">
      <w:pPr>
        <w:pStyle w:val="Normal1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434D8">
        <w:rPr>
          <w:rFonts w:ascii="Arial" w:hAnsi="Arial" w:cs="Arial"/>
          <w:bCs/>
          <w:color w:val="auto"/>
          <w:sz w:val="22"/>
          <w:szCs w:val="22"/>
        </w:rPr>
        <w:t>Dodatne kompetencije</w:t>
      </w:r>
      <w:r w:rsidR="006B6AA0" w:rsidRPr="00E434D8">
        <w:rPr>
          <w:rFonts w:ascii="Arial" w:hAnsi="Arial" w:cs="Arial"/>
          <w:bCs/>
          <w:color w:val="auto"/>
          <w:sz w:val="22"/>
          <w:szCs w:val="22"/>
        </w:rPr>
        <w:t xml:space="preserve"> kandidata</w:t>
      </w:r>
      <w:r w:rsidRPr="00E434D8">
        <w:rPr>
          <w:rFonts w:ascii="Arial" w:hAnsi="Arial" w:cs="Arial"/>
          <w:bCs/>
          <w:color w:val="auto"/>
          <w:sz w:val="22"/>
          <w:szCs w:val="22"/>
        </w:rPr>
        <w:t xml:space="preserve"> za</w:t>
      </w:r>
      <w:r w:rsidR="00FD7F93" w:rsidRPr="00E434D8">
        <w:rPr>
          <w:rFonts w:ascii="Arial" w:hAnsi="Arial" w:cs="Arial"/>
          <w:bCs/>
          <w:color w:val="auto"/>
          <w:sz w:val="22"/>
          <w:szCs w:val="22"/>
        </w:rPr>
        <w:t xml:space="preserve"> imenovanje </w:t>
      </w:r>
      <w:r w:rsidRPr="00E434D8">
        <w:rPr>
          <w:rFonts w:ascii="Arial" w:hAnsi="Arial" w:cs="Arial"/>
          <w:bCs/>
          <w:color w:val="auto"/>
          <w:sz w:val="22"/>
          <w:szCs w:val="22"/>
        </w:rPr>
        <w:t>ravnatelja/</w:t>
      </w:r>
      <w:proofErr w:type="spellStart"/>
      <w:r w:rsidRPr="00E434D8">
        <w:rPr>
          <w:rFonts w:ascii="Arial" w:hAnsi="Arial" w:cs="Arial"/>
          <w:bCs/>
          <w:color w:val="auto"/>
          <w:sz w:val="22"/>
          <w:szCs w:val="22"/>
        </w:rPr>
        <w:t>ic</w:t>
      </w:r>
      <w:r w:rsidR="00FD7F93" w:rsidRPr="00E434D8">
        <w:rPr>
          <w:rFonts w:ascii="Arial" w:hAnsi="Arial" w:cs="Arial"/>
          <w:bCs/>
          <w:color w:val="auto"/>
          <w:sz w:val="22"/>
          <w:szCs w:val="22"/>
        </w:rPr>
        <w:t>e</w:t>
      </w:r>
      <w:proofErr w:type="spellEnd"/>
      <w:r w:rsidRPr="00E434D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D7F93" w:rsidRPr="00E434D8">
        <w:rPr>
          <w:rFonts w:ascii="Arial" w:hAnsi="Arial" w:cs="Arial"/>
          <w:bCs/>
          <w:color w:val="auto"/>
          <w:sz w:val="22"/>
          <w:szCs w:val="22"/>
        </w:rPr>
        <w:t xml:space="preserve">sukladno </w:t>
      </w:r>
      <w:r w:rsidR="00FD7F93" w:rsidRPr="00B66003">
        <w:rPr>
          <w:rFonts w:ascii="Arial" w:hAnsi="Arial" w:cs="Arial"/>
          <w:bCs/>
          <w:color w:val="auto"/>
          <w:sz w:val="22"/>
          <w:szCs w:val="22"/>
        </w:rPr>
        <w:t xml:space="preserve">članku </w:t>
      </w:r>
      <w:r w:rsidR="00212DAA" w:rsidRPr="00330234">
        <w:rPr>
          <w:rFonts w:ascii="Arial" w:hAnsi="Arial" w:cs="Arial"/>
          <w:bCs/>
          <w:color w:val="auto"/>
          <w:sz w:val="22"/>
          <w:szCs w:val="22"/>
        </w:rPr>
        <w:t>62</w:t>
      </w:r>
      <w:r w:rsidR="006D6C95" w:rsidRPr="00330234">
        <w:rPr>
          <w:rFonts w:ascii="Arial" w:hAnsi="Arial" w:cs="Arial"/>
          <w:bCs/>
          <w:color w:val="auto"/>
          <w:sz w:val="22"/>
          <w:szCs w:val="22"/>
        </w:rPr>
        <w:t>.</w:t>
      </w:r>
      <w:r w:rsidR="00FD7F93" w:rsidRPr="00330234">
        <w:rPr>
          <w:rFonts w:ascii="Arial" w:hAnsi="Arial" w:cs="Arial"/>
          <w:bCs/>
          <w:color w:val="auto"/>
          <w:sz w:val="22"/>
          <w:szCs w:val="22"/>
        </w:rPr>
        <w:t xml:space="preserve"> Statuta </w:t>
      </w:r>
      <w:r w:rsidR="006D6C95" w:rsidRPr="00B66003">
        <w:rPr>
          <w:rFonts w:ascii="Arial" w:hAnsi="Arial" w:cs="Arial"/>
          <w:color w:val="auto"/>
          <w:sz w:val="22"/>
          <w:szCs w:val="22"/>
        </w:rPr>
        <w:t xml:space="preserve">Osnovne škole </w:t>
      </w:r>
      <w:r w:rsidR="00FB09BE" w:rsidRPr="00B66003">
        <w:rPr>
          <w:rFonts w:ascii="Arial" w:hAnsi="Arial" w:cs="Arial"/>
          <w:color w:val="auto"/>
          <w:sz w:val="22"/>
          <w:szCs w:val="22"/>
        </w:rPr>
        <w:t>Finida</w:t>
      </w:r>
      <w:r w:rsidR="00FD7F93" w:rsidRPr="00B6600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B66003">
        <w:rPr>
          <w:rFonts w:ascii="Arial" w:hAnsi="Arial" w:cs="Arial"/>
          <w:bCs/>
          <w:color w:val="auto"/>
          <w:sz w:val="22"/>
          <w:szCs w:val="22"/>
        </w:rPr>
        <w:t>dokazuju se na sljedeći način:</w:t>
      </w:r>
    </w:p>
    <w:p w14:paraId="7D485CA8" w14:textId="77777777" w:rsidR="00C25C57" w:rsidRDefault="00C25C57" w:rsidP="00E2413C">
      <w:pPr>
        <w:pStyle w:val="Normal1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73BD609" w14:textId="6C58F35B" w:rsidR="00216351" w:rsidRPr="003D6294" w:rsidRDefault="00216351" w:rsidP="0093095D">
      <w:pPr>
        <w:pStyle w:val="Tijeloteksta"/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D6294">
        <w:rPr>
          <w:rFonts w:ascii="Arial" w:hAnsi="Arial" w:cs="Arial"/>
          <w:b w:val="0"/>
          <w:bCs w:val="0"/>
          <w:sz w:val="22"/>
          <w:szCs w:val="22"/>
        </w:rPr>
        <w:t>Poznavanje stranog jezika</w:t>
      </w:r>
      <w:r w:rsidR="003C6EA4" w:rsidRPr="003D6294">
        <w:rPr>
          <w:rFonts w:ascii="Arial" w:hAnsi="Arial" w:cs="Arial"/>
          <w:b w:val="0"/>
          <w:bCs w:val="0"/>
          <w:sz w:val="22"/>
          <w:szCs w:val="22"/>
        </w:rPr>
        <w:t xml:space="preserve"> dokazuje se </w:t>
      </w:r>
      <w:r w:rsidRPr="003D6294">
        <w:rPr>
          <w:rFonts w:ascii="Arial" w:hAnsi="Arial" w:cs="Arial"/>
          <w:b w:val="0"/>
          <w:bCs w:val="0"/>
          <w:sz w:val="22"/>
          <w:szCs w:val="22"/>
        </w:rPr>
        <w:t>javnom ispravom, odnosno potvrdom srednjoškolske ili visokoškolske ustanove,</w:t>
      </w:r>
      <w:r w:rsidR="0093095D" w:rsidRPr="003D629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D6294">
        <w:rPr>
          <w:rFonts w:ascii="Arial" w:hAnsi="Arial" w:cs="Arial"/>
          <w:b w:val="0"/>
          <w:bCs w:val="0"/>
          <w:sz w:val="22"/>
          <w:szCs w:val="22"/>
        </w:rPr>
        <w:t>potvrdom ili drugom ispravom osobe ovlaštene za provođenje edukacije stranih jezika,</w:t>
      </w:r>
      <w:r w:rsidR="0093095D" w:rsidRPr="003D629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D6294">
        <w:rPr>
          <w:rFonts w:ascii="Arial" w:hAnsi="Arial" w:cs="Arial"/>
          <w:b w:val="0"/>
          <w:bCs w:val="0"/>
          <w:sz w:val="22"/>
          <w:szCs w:val="22"/>
        </w:rPr>
        <w:t>potvrdom ili drugom ispravom ovlaštene fizičke ili pravne osobe o izvršenom testiranju znanja stranog jezika</w:t>
      </w:r>
      <w:r w:rsidR="0093095D" w:rsidRPr="003D629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D6294">
        <w:rPr>
          <w:rFonts w:ascii="Arial" w:hAnsi="Arial" w:cs="Arial"/>
          <w:b w:val="0"/>
          <w:bCs w:val="0"/>
          <w:sz w:val="22"/>
          <w:szCs w:val="22"/>
        </w:rPr>
        <w:t>drugom ispravo</w:t>
      </w:r>
      <w:r w:rsidR="0093095D" w:rsidRPr="003D6294">
        <w:rPr>
          <w:rFonts w:ascii="Arial" w:hAnsi="Arial" w:cs="Arial"/>
          <w:b w:val="0"/>
          <w:bCs w:val="0"/>
          <w:sz w:val="22"/>
          <w:szCs w:val="22"/>
        </w:rPr>
        <w:t xml:space="preserve">m </w:t>
      </w:r>
      <w:r w:rsidR="003D6294" w:rsidRPr="003D6294">
        <w:rPr>
          <w:rFonts w:ascii="Arial" w:hAnsi="Arial" w:cs="Arial"/>
          <w:b w:val="0"/>
          <w:bCs w:val="0"/>
          <w:sz w:val="22"/>
          <w:szCs w:val="22"/>
        </w:rPr>
        <w:t xml:space="preserve">ili </w:t>
      </w:r>
      <w:r w:rsidRPr="003D6294">
        <w:rPr>
          <w:rFonts w:ascii="Arial" w:hAnsi="Arial" w:cs="Arial"/>
          <w:b w:val="0"/>
          <w:bCs w:val="0"/>
          <w:sz w:val="22"/>
          <w:szCs w:val="22"/>
        </w:rPr>
        <w:t>osobnom izjavom kandidata u životopisu</w:t>
      </w:r>
    </w:p>
    <w:p w14:paraId="55FB3A76" w14:textId="745FB35A" w:rsidR="00216351" w:rsidRPr="009B0271" w:rsidRDefault="00D8605F" w:rsidP="009B0271">
      <w:pPr>
        <w:pStyle w:val="Tijeloteksta"/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B0271">
        <w:rPr>
          <w:rFonts w:ascii="Arial" w:hAnsi="Arial" w:cs="Arial"/>
          <w:b w:val="0"/>
          <w:bCs w:val="0"/>
          <w:sz w:val="22"/>
          <w:szCs w:val="22"/>
        </w:rPr>
        <w:t>Poznavanje osnovnih digitalnih vještina</w:t>
      </w:r>
      <w:r w:rsidR="009949C1" w:rsidRPr="009B0271">
        <w:rPr>
          <w:rFonts w:ascii="Arial" w:hAnsi="Arial" w:cs="Arial"/>
          <w:b w:val="0"/>
          <w:bCs w:val="0"/>
          <w:sz w:val="22"/>
          <w:szCs w:val="22"/>
        </w:rPr>
        <w:t xml:space="preserve"> dokazuje se javnom ispravom</w:t>
      </w:r>
      <w:r w:rsidR="00117FD4" w:rsidRPr="009B027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16351" w:rsidRPr="009B0271">
        <w:rPr>
          <w:rFonts w:ascii="Arial" w:hAnsi="Arial" w:cs="Arial"/>
          <w:b w:val="0"/>
          <w:bCs w:val="0"/>
          <w:sz w:val="22"/>
          <w:szCs w:val="22"/>
        </w:rPr>
        <w:t>odnosno potvrdom srednjoškolske ili visokoškolske ustanove,</w:t>
      </w:r>
      <w:r w:rsidR="00117FD4" w:rsidRPr="009B027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16351" w:rsidRPr="009B0271">
        <w:rPr>
          <w:rFonts w:ascii="Arial" w:hAnsi="Arial" w:cs="Arial"/>
          <w:b w:val="0"/>
          <w:bCs w:val="0"/>
          <w:sz w:val="22"/>
          <w:szCs w:val="22"/>
        </w:rPr>
        <w:t>potvrdom ili drugom ispravom ovlaštene fizičke ili pravne osobe za edukaciju u području informacijskih znanosti,</w:t>
      </w:r>
      <w:r w:rsidR="00117FD4" w:rsidRPr="009B027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16351" w:rsidRPr="009B0271">
        <w:rPr>
          <w:rFonts w:ascii="Arial" w:hAnsi="Arial" w:cs="Arial"/>
          <w:b w:val="0"/>
          <w:bCs w:val="0"/>
          <w:sz w:val="22"/>
          <w:szCs w:val="22"/>
        </w:rPr>
        <w:t>potvrdom ili drugom ispravom ovlaštene fizičke ili pravne osobe o izvršenom testiranju poznavanja digitalnih vještina</w:t>
      </w:r>
      <w:r w:rsidR="009B0271" w:rsidRPr="009B0271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216351" w:rsidRPr="009B0271">
        <w:rPr>
          <w:rFonts w:ascii="Arial" w:hAnsi="Arial" w:cs="Arial"/>
          <w:b w:val="0"/>
          <w:bCs w:val="0"/>
          <w:sz w:val="22"/>
          <w:szCs w:val="22"/>
        </w:rPr>
        <w:t>drugom ispravom,</w:t>
      </w:r>
      <w:r w:rsidR="009B0271" w:rsidRPr="009B027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16351" w:rsidRPr="009B0271">
        <w:rPr>
          <w:rFonts w:ascii="Arial" w:hAnsi="Arial" w:cs="Arial"/>
          <w:b w:val="0"/>
          <w:bCs w:val="0"/>
          <w:sz w:val="22"/>
          <w:szCs w:val="22"/>
        </w:rPr>
        <w:t>osobnom izjavom kandidata u životopisu</w:t>
      </w:r>
    </w:p>
    <w:p w14:paraId="7C7B1922" w14:textId="4AC51025" w:rsidR="00216351" w:rsidRPr="004F21D4" w:rsidRDefault="00216351" w:rsidP="004F21D4">
      <w:pPr>
        <w:pStyle w:val="Tijeloteksta"/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F21D4">
        <w:rPr>
          <w:rFonts w:ascii="Arial" w:hAnsi="Arial" w:cs="Arial"/>
          <w:b w:val="0"/>
          <w:bCs w:val="0"/>
          <w:sz w:val="22"/>
          <w:szCs w:val="22"/>
        </w:rPr>
        <w:t>Iskustvo rada na projektima</w:t>
      </w:r>
      <w:r w:rsidR="009B0271" w:rsidRPr="004F21D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F21D4">
        <w:rPr>
          <w:rFonts w:ascii="Arial" w:hAnsi="Arial" w:cs="Arial"/>
          <w:b w:val="0"/>
          <w:bCs w:val="0"/>
          <w:sz w:val="22"/>
          <w:szCs w:val="22"/>
        </w:rPr>
        <w:t>dokazuje se potvrdom ili ispravom o sudjelovanju u pripremi i provedbi pojedinih projekata</w:t>
      </w:r>
      <w:r w:rsidR="004F21D4" w:rsidRPr="004F21D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F21D4">
        <w:rPr>
          <w:rFonts w:ascii="Arial" w:hAnsi="Arial" w:cs="Arial"/>
          <w:b w:val="0"/>
          <w:bCs w:val="0"/>
          <w:sz w:val="22"/>
          <w:szCs w:val="22"/>
        </w:rPr>
        <w:t>osobnom izjavom kandidata u životopisu</w:t>
      </w:r>
    </w:p>
    <w:p w14:paraId="1CC846BD" w14:textId="77777777" w:rsidR="00216351" w:rsidRPr="00B66003" w:rsidRDefault="00216351" w:rsidP="00E2413C">
      <w:pPr>
        <w:pStyle w:val="Normal1"/>
        <w:tabs>
          <w:tab w:val="left" w:pos="0"/>
        </w:tabs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BADAF8E" w14:textId="77777777" w:rsidR="00FD7F93" w:rsidRPr="00E434D8" w:rsidRDefault="00FD7F93" w:rsidP="00FD7F93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p w14:paraId="3134BB3F" w14:textId="77777777" w:rsidR="00E2413C" w:rsidRPr="00E434D8" w:rsidRDefault="00E2413C" w:rsidP="00E2413C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Dokazi o dodatnim kompetencijama dostavljaju se u izvorniku ili ovjerenoj preslici.</w:t>
      </w:r>
    </w:p>
    <w:p w14:paraId="4F001F80" w14:textId="77777777" w:rsidR="00F10183" w:rsidRPr="00E434D8" w:rsidRDefault="00FD7F93" w:rsidP="00F10183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434D8">
        <w:rPr>
          <w:rFonts w:ascii="Arial" w:hAnsi="Arial" w:cs="Arial"/>
          <w:color w:val="000000" w:themeColor="text1"/>
          <w:sz w:val="22"/>
          <w:szCs w:val="22"/>
        </w:rPr>
        <w:t>Osobe</w:t>
      </w:r>
      <w:r w:rsidR="001F383D" w:rsidRPr="00E434D8">
        <w:rPr>
          <w:rFonts w:ascii="Arial" w:hAnsi="Arial" w:cs="Arial"/>
          <w:color w:val="000000" w:themeColor="text1"/>
          <w:sz w:val="22"/>
          <w:szCs w:val="22"/>
        </w:rPr>
        <w:t xml:space="preserve"> koj</w:t>
      </w:r>
      <w:r w:rsidRPr="00E434D8">
        <w:rPr>
          <w:rFonts w:ascii="Arial" w:hAnsi="Arial" w:cs="Arial"/>
          <w:color w:val="000000" w:themeColor="text1"/>
          <w:sz w:val="22"/>
          <w:szCs w:val="22"/>
        </w:rPr>
        <w:t>e</w:t>
      </w:r>
      <w:r w:rsidR="001F383D" w:rsidRPr="00E434D8">
        <w:rPr>
          <w:rFonts w:ascii="Arial" w:hAnsi="Arial" w:cs="Arial"/>
          <w:color w:val="000000" w:themeColor="text1"/>
          <w:sz w:val="22"/>
          <w:szCs w:val="22"/>
        </w:rPr>
        <w:t xml:space="preserve"> se pozivaju na pravo prednosti sukladno članku 102. Zakona o hrvatskim braniteljima iz Domovinskog rata i članovima njihovih obitelji (Narodne novine broj 121/17, 98/19, 84/21</w:t>
      </w:r>
      <w:r w:rsidRPr="00E434D8">
        <w:rPr>
          <w:rFonts w:ascii="Arial" w:hAnsi="Arial" w:cs="Arial"/>
          <w:color w:val="000000" w:themeColor="text1"/>
          <w:sz w:val="22"/>
          <w:szCs w:val="22"/>
        </w:rPr>
        <w:t>. i 156/23</w:t>
      </w:r>
      <w:r w:rsidR="001F383D" w:rsidRPr="00E434D8">
        <w:rPr>
          <w:rFonts w:ascii="Arial" w:hAnsi="Arial" w:cs="Arial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76/94,108/95, 108/96, 82/01, 103/03, 148/13 i 98/19), članku 9. Zakona o profesionalnoj rehabilitaciji i zapošljavanju osoba s invaliditetom (Narodne novine broj 157/13, 152/14, 39/18 i 32/20) te </w:t>
      </w:r>
      <w:r w:rsidR="001F383D" w:rsidRPr="00E434D8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="001F383D" w:rsidRPr="00E434D8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2C55381" w14:textId="77777777" w:rsidR="001F383D" w:rsidRPr="00E434D8" w:rsidRDefault="001F383D" w:rsidP="009D1656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434D8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</w:t>
      </w:r>
      <w:r w:rsidR="00FD7F93" w:rsidRPr="00E434D8">
        <w:rPr>
          <w:rFonts w:ascii="Arial" w:hAnsi="Arial" w:cs="Arial"/>
          <w:color w:val="231F20"/>
          <w:sz w:val="22"/>
          <w:szCs w:val="22"/>
        </w:rPr>
        <w:t xml:space="preserve">, </w:t>
      </w:r>
      <w:r w:rsidRPr="00E434D8">
        <w:rPr>
          <w:rFonts w:ascii="Arial" w:hAnsi="Arial" w:cs="Arial"/>
          <w:color w:val="231F20"/>
          <w:sz w:val="22"/>
          <w:szCs w:val="22"/>
        </w:rPr>
        <w:t>84/21</w:t>
      </w:r>
      <w:r w:rsidR="00FD7F93" w:rsidRPr="00E434D8">
        <w:rPr>
          <w:rFonts w:ascii="Arial" w:hAnsi="Arial" w:cs="Arial"/>
          <w:color w:val="231F20"/>
          <w:sz w:val="22"/>
          <w:szCs w:val="22"/>
        </w:rPr>
        <w:t xml:space="preserve"> i 156/23</w:t>
      </w:r>
      <w:r w:rsidRPr="00E434D8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stavak 1. Zakona o hrvatskim braniteljima iz Domovinskog rata i članovima njihovih obitelji.</w:t>
      </w:r>
    </w:p>
    <w:p w14:paraId="77216C2E" w14:textId="77777777" w:rsidR="001F383D" w:rsidRPr="00E434D8" w:rsidRDefault="001F383D" w:rsidP="009D1656">
      <w:pPr>
        <w:pStyle w:val="box832133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34D8">
        <w:rPr>
          <w:rFonts w:ascii="Arial" w:hAnsi="Arial" w:cs="Arial"/>
          <w:color w:val="231F20"/>
          <w:sz w:val="22"/>
          <w:szCs w:val="22"/>
        </w:rPr>
        <w:t>Poveznica na internetsku stranicu Ministarstva hrvatskih branitelja s popisom dokaza</w:t>
      </w:r>
      <w:r w:rsidR="0054337D" w:rsidRPr="00E434D8">
        <w:rPr>
          <w:rFonts w:ascii="Arial" w:hAnsi="Arial" w:cs="Arial"/>
          <w:color w:val="231F20"/>
          <w:sz w:val="22"/>
          <w:szCs w:val="22"/>
        </w:rPr>
        <w:t xml:space="preserve"> </w:t>
      </w:r>
      <w:r w:rsidRPr="00E434D8">
        <w:rPr>
          <w:rFonts w:ascii="Arial" w:hAnsi="Arial" w:cs="Arial"/>
          <w:color w:val="231F20"/>
          <w:sz w:val="22"/>
          <w:szCs w:val="22"/>
        </w:rPr>
        <w:t xml:space="preserve">potrebnih za ostvarivanja prava prednosti: </w:t>
      </w:r>
      <w:hyperlink r:id="rId7" w:history="1">
        <w:r w:rsidRPr="00E434D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58400543" w14:textId="77777777" w:rsidR="003230B4" w:rsidRPr="00E434D8" w:rsidRDefault="003230B4" w:rsidP="0054337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eastAsiaTheme="minorHAnsi" w:hAnsi="Arial" w:cs="Arial"/>
          <w:color w:val="231F20"/>
          <w:sz w:val="22"/>
          <w:szCs w:val="22"/>
          <w:lang w:eastAsia="en-US"/>
        </w:rPr>
      </w:pPr>
    </w:p>
    <w:p w14:paraId="2B16D28D" w14:textId="77777777" w:rsidR="001F383D" w:rsidRPr="00E434D8" w:rsidRDefault="001F383D" w:rsidP="0054337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434D8">
        <w:rPr>
          <w:rFonts w:ascii="Arial" w:hAnsi="Arial" w:cs="Arial"/>
          <w:color w:val="231F20"/>
          <w:sz w:val="22"/>
          <w:szCs w:val="22"/>
        </w:rPr>
        <w:lastRenderedPageBreak/>
        <w:t>Osobe koje ostvaruju pravo prednosti pri zapošljavanju u skladu s člankom 48. Zakona o civilnim stradalnicima iz Domovinskog rata (Narodne</w:t>
      </w:r>
      <w:r w:rsidR="003230B4" w:rsidRPr="00E434D8">
        <w:rPr>
          <w:rFonts w:ascii="Arial" w:hAnsi="Arial" w:cs="Arial"/>
          <w:color w:val="231F20"/>
          <w:sz w:val="22"/>
          <w:szCs w:val="22"/>
        </w:rPr>
        <w:t xml:space="preserve"> </w:t>
      </w:r>
      <w:r w:rsidRPr="00E434D8">
        <w:rPr>
          <w:rFonts w:ascii="Arial" w:hAnsi="Arial" w:cs="Arial"/>
          <w:color w:val="231F20"/>
          <w:sz w:val="22"/>
          <w:szCs w:val="22"/>
        </w:rPr>
        <w:t>novine</w:t>
      </w:r>
      <w:r w:rsidR="003230B4" w:rsidRPr="00E434D8">
        <w:rPr>
          <w:rFonts w:ascii="Arial" w:hAnsi="Arial" w:cs="Arial"/>
          <w:color w:val="231F20"/>
          <w:sz w:val="22"/>
          <w:szCs w:val="22"/>
        </w:rPr>
        <w:t xml:space="preserve"> </w:t>
      </w:r>
      <w:r w:rsidRPr="00E434D8">
        <w:rPr>
          <w:rFonts w:ascii="Arial" w:hAnsi="Arial" w:cs="Arial"/>
          <w:color w:val="231F20"/>
          <w:sz w:val="22"/>
          <w:szCs w:val="22"/>
        </w:rPr>
        <w:t>broj  84/21), uz prijavu na natječaj dužne su u prijavi na natječaj pozvati se na to pravo i uz prijavu dostaviti i dokaze iz stavka 1. članka 49. Zakona o civilnim stradalnicima iz Domovinskog rata</w:t>
      </w:r>
      <w:r w:rsidR="003230B4" w:rsidRPr="00E434D8">
        <w:rPr>
          <w:rFonts w:ascii="Arial" w:hAnsi="Arial" w:cs="Arial"/>
          <w:color w:val="231F20"/>
          <w:sz w:val="22"/>
          <w:szCs w:val="22"/>
        </w:rPr>
        <w:t>.</w:t>
      </w:r>
      <w:r w:rsidRPr="00E434D8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59844B0" w14:textId="77777777" w:rsidR="003230B4" w:rsidRPr="00E434D8" w:rsidRDefault="001F383D" w:rsidP="003230B4">
      <w:pPr>
        <w:contextualSpacing/>
        <w:jc w:val="both"/>
        <w:rPr>
          <w:rFonts w:ascii="Arial" w:hAnsi="Arial" w:cs="Arial"/>
          <w:color w:val="231F20"/>
        </w:rPr>
      </w:pPr>
      <w:r w:rsidRPr="00E434D8">
        <w:rPr>
          <w:rFonts w:ascii="Arial" w:hAnsi="Arial" w:cs="Arial"/>
          <w:color w:val="231F20"/>
        </w:rPr>
        <w:t>Poveznica na internetsku stranicu Ministarstva hrvatskih branitelja s popisom dokaza</w:t>
      </w:r>
      <w:r w:rsidR="003230B4" w:rsidRPr="00E434D8">
        <w:rPr>
          <w:rFonts w:ascii="Arial" w:hAnsi="Arial" w:cs="Arial"/>
          <w:color w:val="231F20"/>
        </w:rPr>
        <w:t xml:space="preserve"> p</w:t>
      </w:r>
      <w:r w:rsidRPr="00E434D8">
        <w:rPr>
          <w:rFonts w:ascii="Arial" w:hAnsi="Arial" w:cs="Arial"/>
          <w:color w:val="231F20"/>
        </w:rPr>
        <w:t>otrebnih</w:t>
      </w:r>
      <w:r w:rsidR="003230B4" w:rsidRPr="00E434D8">
        <w:rPr>
          <w:rFonts w:ascii="Arial" w:hAnsi="Arial" w:cs="Arial"/>
          <w:color w:val="231F20"/>
        </w:rPr>
        <w:t xml:space="preserve"> </w:t>
      </w:r>
      <w:r w:rsidRPr="00E434D8">
        <w:rPr>
          <w:rFonts w:ascii="Arial" w:hAnsi="Arial" w:cs="Arial"/>
          <w:color w:val="231F20"/>
        </w:rPr>
        <w:t>za</w:t>
      </w:r>
      <w:r w:rsidR="003230B4" w:rsidRPr="00E434D8">
        <w:rPr>
          <w:rFonts w:ascii="Arial" w:hAnsi="Arial" w:cs="Arial"/>
          <w:color w:val="231F20"/>
        </w:rPr>
        <w:t xml:space="preserve"> </w:t>
      </w:r>
      <w:r w:rsidRPr="00E434D8">
        <w:rPr>
          <w:rFonts w:ascii="Arial" w:hAnsi="Arial" w:cs="Arial"/>
          <w:color w:val="231F20"/>
        </w:rPr>
        <w:t>ostvarivanja</w:t>
      </w:r>
      <w:r w:rsidR="003230B4" w:rsidRPr="00E434D8">
        <w:rPr>
          <w:rFonts w:ascii="Arial" w:hAnsi="Arial" w:cs="Arial"/>
          <w:color w:val="231F20"/>
        </w:rPr>
        <w:t xml:space="preserve"> </w:t>
      </w:r>
      <w:r w:rsidRPr="00E434D8">
        <w:rPr>
          <w:rFonts w:ascii="Arial" w:hAnsi="Arial" w:cs="Arial"/>
          <w:color w:val="231F20"/>
        </w:rPr>
        <w:t>prava</w:t>
      </w:r>
      <w:r w:rsidR="003230B4" w:rsidRPr="00E434D8">
        <w:rPr>
          <w:rFonts w:ascii="Arial" w:hAnsi="Arial" w:cs="Arial"/>
          <w:color w:val="231F20"/>
        </w:rPr>
        <w:t xml:space="preserve">   </w:t>
      </w:r>
      <w:r w:rsidRPr="00E434D8">
        <w:rPr>
          <w:rFonts w:ascii="Arial" w:hAnsi="Arial" w:cs="Arial"/>
          <w:color w:val="231F20"/>
        </w:rPr>
        <w:t>prednosti:</w:t>
      </w:r>
    </w:p>
    <w:p w14:paraId="5D8FE921" w14:textId="77777777" w:rsidR="001F383D" w:rsidRPr="00E434D8" w:rsidRDefault="002B1F31" w:rsidP="003230B4">
      <w:pPr>
        <w:contextualSpacing/>
        <w:jc w:val="both"/>
        <w:rPr>
          <w:rStyle w:val="Hiperveza"/>
          <w:rFonts w:ascii="Arial" w:hAnsi="Arial" w:cs="Arial"/>
          <w:color w:val="231F20"/>
          <w:u w:val="none"/>
        </w:rPr>
      </w:pPr>
      <w:hyperlink r:id="rId8" w:history="1">
        <w:r w:rsidR="003230B4" w:rsidRPr="00E434D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4EF84FB" w14:textId="77777777" w:rsidR="00A9368A" w:rsidRPr="00E434D8" w:rsidRDefault="00A9368A" w:rsidP="00A93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CD83E7" w14:textId="77777777" w:rsidR="00A9368A" w:rsidRPr="00E434D8" w:rsidRDefault="00A9368A" w:rsidP="00A93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34D8">
        <w:rPr>
          <w:rFonts w:ascii="Arial" w:hAnsi="Arial" w:cs="Arial"/>
        </w:rPr>
        <w:t>Prijavom na natječaj kandidati daju privolu za obradu osobnih podataka u skladu s propisima kojima je propisana zaštita osobnih podataka u svrhu provedbe natječajnog postupka i rezultata natječaja.</w:t>
      </w:r>
    </w:p>
    <w:p w14:paraId="1E49EBFE" w14:textId="77777777" w:rsidR="006176A7" w:rsidRPr="00E434D8" w:rsidRDefault="006176A7" w:rsidP="0089495A">
      <w:pPr>
        <w:pStyle w:val="Bezproreda"/>
        <w:jc w:val="both"/>
        <w:rPr>
          <w:rFonts w:ascii="Arial" w:hAnsi="Arial" w:cs="Arial"/>
        </w:rPr>
      </w:pPr>
    </w:p>
    <w:p w14:paraId="14EF3629" w14:textId="352EBEE8" w:rsidR="00F10183" w:rsidRPr="00E434D8" w:rsidRDefault="00E434D8" w:rsidP="00F10183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Na natječaj se mogu javiti kandidati oba spola.</w:t>
      </w:r>
    </w:p>
    <w:p w14:paraId="37FD6FED" w14:textId="77777777" w:rsidR="00F10183" w:rsidRPr="00E434D8" w:rsidRDefault="00F10183" w:rsidP="0089495A">
      <w:pPr>
        <w:pStyle w:val="Bezproreda"/>
        <w:jc w:val="both"/>
        <w:rPr>
          <w:rFonts w:ascii="Arial" w:hAnsi="Arial" w:cs="Arial"/>
        </w:rPr>
      </w:pPr>
    </w:p>
    <w:p w14:paraId="10BBB74F" w14:textId="0E36FFA8" w:rsidR="0089495A" w:rsidRPr="00E434D8" w:rsidRDefault="0089495A" w:rsidP="0089495A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 xml:space="preserve">Rok za podnošenje prijava </w:t>
      </w:r>
      <w:r w:rsidR="009D1656" w:rsidRPr="00E434D8">
        <w:rPr>
          <w:rFonts w:ascii="Arial" w:hAnsi="Arial" w:cs="Arial"/>
        </w:rPr>
        <w:t xml:space="preserve"> kandidata </w:t>
      </w:r>
      <w:r w:rsidRPr="00E434D8">
        <w:rPr>
          <w:rFonts w:ascii="Arial" w:hAnsi="Arial" w:cs="Arial"/>
        </w:rPr>
        <w:t>je osam (8)</w:t>
      </w:r>
      <w:r w:rsidR="0053643B" w:rsidRPr="00E434D8">
        <w:rPr>
          <w:rFonts w:ascii="Arial" w:hAnsi="Arial" w:cs="Arial"/>
        </w:rPr>
        <w:t xml:space="preserve"> dana od dana objave natječaja u „Narodnim novinama“ i </w:t>
      </w:r>
      <w:r w:rsidR="009D1656" w:rsidRPr="00E434D8">
        <w:rPr>
          <w:rFonts w:ascii="Arial" w:hAnsi="Arial" w:cs="Arial"/>
        </w:rPr>
        <w:t xml:space="preserve">na </w:t>
      </w:r>
      <w:r w:rsidR="0053643B" w:rsidRPr="00E434D8">
        <w:rPr>
          <w:rFonts w:ascii="Arial" w:hAnsi="Arial" w:cs="Arial"/>
        </w:rPr>
        <w:t xml:space="preserve">mrežnoj stranici </w:t>
      </w:r>
      <w:r w:rsidR="009D1656" w:rsidRPr="00E434D8">
        <w:rPr>
          <w:rFonts w:ascii="Arial" w:hAnsi="Arial" w:cs="Arial"/>
        </w:rPr>
        <w:t>Š</w:t>
      </w:r>
      <w:r w:rsidR="0053643B" w:rsidRPr="00E434D8">
        <w:rPr>
          <w:rFonts w:ascii="Arial" w:hAnsi="Arial" w:cs="Arial"/>
        </w:rPr>
        <w:t>kole</w:t>
      </w:r>
      <w:r w:rsidR="009D1656" w:rsidRPr="00E434D8">
        <w:rPr>
          <w:rFonts w:ascii="Arial" w:hAnsi="Arial" w:cs="Arial"/>
        </w:rPr>
        <w:t>.</w:t>
      </w:r>
    </w:p>
    <w:p w14:paraId="0C740DDF" w14:textId="77777777" w:rsidR="0089495A" w:rsidRPr="00E434D8" w:rsidRDefault="0089495A" w:rsidP="0089495A">
      <w:pPr>
        <w:pStyle w:val="Bezproreda"/>
        <w:jc w:val="both"/>
        <w:rPr>
          <w:rFonts w:ascii="Arial" w:hAnsi="Arial" w:cs="Arial"/>
        </w:rPr>
      </w:pPr>
    </w:p>
    <w:p w14:paraId="7A39D185" w14:textId="51DE77FE" w:rsidR="0089495A" w:rsidRPr="00E434D8" w:rsidRDefault="0089495A" w:rsidP="0089495A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Prijav</w:t>
      </w:r>
      <w:r w:rsidR="009D1656" w:rsidRPr="00E434D8">
        <w:rPr>
          <w:rFonts w:ascii="Arial" w:hAnsi="Arial" w:cs="Arial"/>
        </w:rPr>
        <w:t>u sa popratnom dokumentacijom</w:t>
      </w:r>
      <w:r w:rsidRPr="00E434D8">
        <w:rPr>
          <w:rFonts w:ascii="Arial" w:hAnsi="Arial" w:cs="Arial"/>
        </w:rPr>
        <w:t xml:space="preserve"> potrebno je dostaviti</w:t>
      </w:r>
      <w:r w:rsidR="003230B4" w:rsidRPr="00E434D8">
        <w:rPr>
          <w:rFonts w:ascii="Arial" w:hAnsi="Arial" w:cs="Arial"/>
        </w:rPr>
        <w:t xml:space="preserve"> </w:t>
      </w:r>
      <w:r w:rsidRPr="00E434D8">
        <w:rPr>
          <w:rFonts w:ascii="Arial" w:hAnsi="Arial" w:cs="Arial"/>
        </w:rPr>
        <w:t xml:space="preserve"> na adresu škole: </w:t>
      </w:r>
      <w:r w:rsidR="009D1656" w:rsidRPr="00E434D8">
        <w:rPr>
          <w:rFonts w:ascii="Arial" w:hAnsi="Arial" w:cs="Arial"/>
        </w:rPr>
        <w:t xml:space="preserve">Osnovna škola </w:t>
      </w:r>
      <w:r w:rsidR="00FB09BE">
        <w:rPr>
          <w:rFonts w:ascii="Arial" w:hAnsi="Arial" w:cs="Arial"/>
        </w:rPr>
        <w:t>Finida</w:t>
      </w:r>
      <w:r w:rsidR="009D1656" w:rsidRPr="00E434D8">
        <w:rPr>
          <w:rFonts w:ascii="Arial" w:hAnsi="Arial" w:cs="Arial"/>
        </w:rPr>
        <w:t xml:space="preserve">, </w:t>
      </w:r>
      <w:r w:rsidR="00FB09BE">
        <w:rPr>
          <w:rFonts w:ascii="Arial" w:hAnsi="Arial" w:cs="Arial"/>
        </w:rPr>
        <w:t>Rovinjska 12</w:t>
      </w:r>
      <w:r w:rsidR="009D1656" w:rsidRPr="00E434D8">
        <w:rPr>
          <w:rFonts w:ascii="Arial" w:hAnsi="Arial" w:cs="Arial"/>
        </w:rPr>
        <w:t>, 52</w:t>
      </w:r>
      <w:r w:rsidR="00FB09BE">
        <w:rPr>
          <w:rFonts w:ascii="Arial" w:hAnsi="Arial" w:cs="Arial"/>
        </w:rPr>
        <w:t>440  Poreč</w:t>
      </w:r>
      <w:r w:rsidR="009D1656" w:rsidRPr="00E434D8">
        <w:rPr>
          <w:rFonts w:ascii="Arial" w:hAnsi="Arial" w:cs="Arial"/>
        </w:rPr>
        <w:t>,</w:t>
      </w:r>
      <w:r w:rsidRPr="00E434D8">
        <w:rPr>
          <w:rFonts w:ascii="Arial" w:hAnsi="Arial" w:cs="Arial"/>
        </w:rPr>
        <w:t xml:space="preserve"> </w:t>
      </w:r>
      <w:r w:rsidR="003230B4" w:rsidRPr="00E434D8">
        <w:rPr>
          <w:rFonts w:ascii="Arial" w:hAnsi="Arial" w:cs="Arial"/>
        </w:rPr>
        <w:t xml:space="preserve">u zatvorenoj omotnici </w:t>
      </w:r>
      <w:r w:rsidRPr="00E434D8">
        <w:rPr>
          <w:rFonts w:ascii="Arial" w:hAnsi="Arial" w:cs="Arial"/>
        </w:rPr>
        <w:t>s naznakom</w:t>
      </w:r>
      <w:r w:rsidR="009D1656" w:rsidRPr="00E434D8">
        <w:rPr>
          <w:rFonts w:ascii="Arial" w:hAnsi="Arial" w:cs="Arial"/>
        </w:rPr>
        <w:t xml:space="preserve"> na prednjoj stranici omotnice </w:t>
      </w:r>
      <w:r w:rsidRPr="00E434D8">
        <w:rPr>
          <w:rFonts w:ascii="Arial" w:hAnsi="Arial" w:cs="Arial"/>
        </w:rPr>
        <w:t xml:space="preserve"> „</w:t>
      </w:r>
      <w:r w:rsidR="009D1656" w:rsidRPr="00E434D8">
        <w:rPr>
          <w:rFonts w:ascii="Arial" w:hAnsi="Arial" w:cs="Arial"/>
        </w:rPr>
        <w:t>Za n</w:t>
      </w:r>
      <w:r w:rsidR="003230B4" w:rsidRPr="00E434D8">
        <w:rPr>
          <w:rFonts w:ascii="Arial" w:hAnsi="Arial" w:cs="Arial"/>
        </w:rPr>
        <w:t xml:space="preserve">atječaj za </w:t>
      </w:r>
      <w:r w:rsidR="009D1656" w:rsidRPr="00E434D8">
        <w:rPr>
          <w:rFonts w:ascii="Arial" w:hAnsi="Arial" w:cs="Arial"/>
        </w:rPr>
        <w:t xml:space="preserve">izbor </w:t>
      </w:r>
      <w:r w:rsidR="003230B4" w:rsidRPr="00E434D8">
        <w:rPr>
          <w:rFonts w:ascii="Arial" w:hAnsi="Arial" w:cs="Arial"/>
        </w:rPr>
        <w:t>ravnatelja</w:t>
      </w:r>
      <w:r w:rsidRPr="00E434D8">
        <w:rPr>
          <w:rFonts w:ascii="Arial" w:hAnsi="Arial" w:cs="Arial"/>
        </w:rPr>
        <w:t xml:space="preserve"> – ne otvarati“.</w:t>
      </w:r>
    </w:p>
    <w:p w14:paraId="1727D501" w14:textId="77777777" w:rsidR="00F10183" w:rsidRPr="00E434D8" w:rsidRDefault="00F10183" w:rsidP="0089495A">
      <w:pPr>
        <w:pStyle w:val="Bezproreda"/>
        <w:jc w:val="both"/>
        <w:rPr>
          <w:rFonts w:ascii="Arial" w:hAnsi="Arial" w:cs="Arial"/>
        </w:rPr>
      </w:pPr>
    </w:p>
    <w:p w14:paraId="6E233A3D" w14:textId="77777777" w:rsidR="0089495A" w:rsidRPr="00E434D8" w:rsidRDefault="0089495A" w:rsidP="0089495A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Nepravovremene prijave i prijave s nepotpunom dokumentacijom neće se razmatrati.</w:t>
      </w:r>
    </w:p>
    <w:p w14:paraId="587E1CD0" w14:textId="77777777" w:rsidR="0089495A" w:rsidRPr="00E434D8" w:rsidRDefault="0089495A" w:rsidP="0089495A">
      <w:pPr>
        <w:pStyle w:val="Bezproreda"/>
        <w:jc w:val="both"/>
        <w:rPr>
          <w:rFonts w:ascii="Arial" w:hAnsi="Arial" w:cs="Arial"/>
        </w:rPr>
      </w:pPr>
    </w:p>
    <w:p w14:paraId="79242BB4" w14:textId="77777777" w:rsidR="00EB359C" w:rsidRPr="00E434D8" w:rsidRDefault="0089495A" w:rsidP="003230B4">
      <w:pPr>
        <w:pStyle w:val="Bezproreda"/>
        <w:jc w:val="both"/>
        <w:rPr>
          <w:rFonts w:ascii="Arial" w:hAnsi="Arial" w:cs="Arial"/>
        </w:rPr>
      </w:pPr>
      <w:r w:rsidRPr="00E434D8">
        <w:rPr>
          <w:rFonts w:ascii="Arial" w:hAnsi="Arial" w:cs="Arial"/>
        </w:rPr>
        <w:t>O rezultatima natječaja kandidati će biti izviješteni u roku od 45 dana od dana isteka roka za podnošenje prijava.</w:t>
      </w:r>
    </w:p>
    <w:p w14:paraId="7BAD97EA" w14:textId="77777777" w:rsidR="00F10183" w:rsidRPr="00E434D8" w:rsidRDefault="0062322F" w:rsidP="0089495A">
      <w:pPr>
        <w:pStyle w:val="Bezproreda"/>
        <w:rPr>
          <w:rFonts w:ascii="Arial" w:hAnsi="Arial" w:cs="Arial"/>
        </w:rPr>
      </w:pP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="00796C9A" w:rsidRPr="00E434D8">
        <w:rPr>
          <w:rFonts w:ascii="Arial" w:hAnsi="Arial" w:cs="Arial"/>
        </w:rPr>
        <w:tab/>
      </w:r>
      <w:r w:rsidR="00796C9A" w:rsidRPr="00E434D8">
        <w:rPr>
          <w:rFonts w:ascii="Arial" w:hAnsi="Arial" w:cs="Arial"/>
        </w:rPr>
        <w:tab/>
      </w:r>
      <w:r w:rsidR="00796C9A" w:rsidRPr="00E434D8">
        <w:rPr>
          <w:rFonts w:ascii="Arial" w:hAnsi="Arial" w:cs="Arial"/>
        </w:rPr>
        <w:tab/>
      </w:r>
    </w:p>
    <w:p w14:paraId="4DA9F234" w14:textId="77777777" w:rsidR="00F10183" w:rsidRPr="00E434D8" w:rsidRDefault="00F10183" w:rsidP="0089495A">
      <w:pPr>
        <w:pStyle w:val="Bezproreda"/>
        <w:rPr>
          <w:rFonts w:ascii="Arial" w:hAnsi="Arial" w:cs="Arial"/>
        </w:rPr>
      </w:pPr>
    </w:p>
    <w:p w14:paraId="7FAD2F0D" w14:textId="4D230C79" w:rsidR="0018500E" w:rsidRPr="0097421A" w:rsidRDefault="0018500E" w:rsidP="0018500E">
      <w:pPr>
        <w:pStyle w:val="Bezproreda"/>
        <w:rPr>
          <w:rFonts w:ascii="Arial" w:hAnsi="Arial" w:cs="Arial"/>
          <w:sz w:val="23"/>
          <w:szCs w:val="23"/>
        </w:rPr>
      </w:pPr>
      <w:r w:rsidRPr="00212DAA">
        <w:rPr>
          <w:rFonts w:ascii="Arial" w:hAnsi="Arial" w:cs="Arial"/>
          <w:sz w:val="23"/>
          <w:szCs w:val="23"/>
        </w:rPr>
        <w:t>KLASA: 112-02/24-01/0</w:t>
      </w:r>
      <w:r w:rsidR="00212DAA" w:rsidRPr="00212DAA">
        <w:rPr>
          <w:rFonts w:ascii="Arial" w:hAnsi="Arial" w:cs="Arial"/>
          <w:sz w:val="23"/>
          <w:szCs w:val="23"/>
        </w:rPr>
        <w:t>6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OSNOVNA ŠKOLA </w:t>
      </w:r>
      <w:r w:rsidR="00FB09BE">
        <w:rPr>
          <w:rFonts w:ascii="Arial" w:hAnsi="Arial" w:cs="Arial"/>
          <w:sz w:val="23"/>
          <w:szCs w:val="23"/>
        </w:rPr>
        <w:t>FINIDA</w:t>
      </w:r>
    </w:p>
    <w:p w14:paraId="31F306FA" w14:textId="049F9F6A" w:rsidR="0018500E" w:rsidRPr="0097421A" w:rsidRDefault="0018500E" w:rsidP="0018500E">
      <w:pPr>
        <w:pStyle w:val="Bezproreda"/>
        <w:rPr>
          <w:rFonts w:ascii="Arial" w:hAnsi="Arial" w:cs="Arial"/>
          <w:sz w:val="23"/>
          <w:szCs w:val="23"/>
        </w:rPr>
      </w:pPr>
      <w:r w:rsidRPr="0097421A">
        <w:rPr>
          <w:rFonts w:ascii="Arial" w:hAnsi="Arial" w:cs="Arial"/>
          <w:sz w:val="23"/>
          <w:szCs w:val="23"/>
        </w:rPr>
        <w:t>URBROJ: 2167-23-03-</w:t>
      </w:r>
      <w:r>
        <w:rPr>
          <w:rFonts w:ascii="Arial" w:hAnsi="Arial" w:cs="Arial"/>
          <w:sz w:val="23"/>
          <w:szCs w:val="23"/>
        </w:rPr>
        <w:t>24</w:t>
      </w:r>
      <w:r w:rsidRPr="0097421A">
        <w:rPr>
          <w:rFonts w:ascii="Arial" w:hAnsi="Arial" w:cs="Arial"/>
          <w:sz w:val="23"/>
          <w:szCs w:val="23"/>
        </w:rPr>
        <w:t>-01</w:t>
      </w:r>
      <w:r>
        <w:rPr>
          <w:rFonts w:ascii="Arial" w:hAnsi="Arial" w:cs="Arial"/>
          <w:sz w:val="23"/>
          <w:szCs w:val="23"/>
        </w:rPr>
        <w:tab/>
      </w:r>
      <w:r w:rsidR="007416A8">
        <w:rPr>
          <w:rFonts w:ascii="Arial" w:hAnsi="Arial" w:cs="Arial"/>
          <w:sz w:val="23"/>
          <w:szCs w:val="23"/>
        </w:rPr>
        <w:tab/>
      </w:r>
      <w:r w:rsidR="007416A8">
        <w:rPr>
          <w:rFonts w:ascii="Arial" w:hAnsi="Arial" w:cs="Arial"/>
          <w:sz w:val="23"/>
          <w:szCs w:val="23"/>
        </w:rPr>
        <w:tab/>
        <w:t>Predsjedn</w:t>
      </w:r>
      <w:r w:rsidR="00FB09BE">
        <w:rPr>
          <w:rFonts w:ascii="Arial" w:hAnsi="Arial" w:cs="Arial"/>
          <w:sz w:val="23"/>
          <w:szCs w:val="23"/>
        </w:rPr>
        <w:t>ik</w:t>
      </w:r>
      <w:r w:rsidR="007416A8">
        <w:rPr>
          <w:rFonts w:ascii="Arial" w:hAnsi="Arial" w:cs="Arial"/>
          <w:sz w:val="23"/>
          <w:szCs w:val="23"/>
        </w:rPr>
        <w:t xml:space="preserve"> Školskog odbora:</w:t>
      </w:r>
      <w:r>
        <w:rPr>
          <w:rFonts w:ascii="Arial" w:hAnsi="Arial" w:cs="Arial"/>
          <w:sz w:val="23"/>
          <w:szCs w:val="23"/>
        </w:rPr>
        <w:tab/>
      </w:r>
    </w:p>
    <w:p w14:paraId="535F6508" w14:textId="2FAE1D6D" w:rsidR="0018500E" w:rsidRPr="0097421A" w:rsidRDefault="00FB09BE" w:rsidP="0018500E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Poreč</w:t>
      </w:r>
      <w:r w:rsidR="0018500E" w:rsidRPr="0097421A">
        <w:rPr>
          <w:rFonts w:ascii="Arial" w:hAnsi="Arial" w:cs="Arial"/>
          <w:sz w:val="23"/>
          <w:szCs w:val="23"/>
        </w:rPr>
        <w:t>,</w:t>
      </w:r>
      <w:r w:rsidR="0018500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30</w:t>
      </w:r>
      <w:r w:rsidR="0018500E">
        <w:rPr>
          <w:rFonts w:ascii="Arial" w:hAnsi="Arial" w:cs="Arial"/>
          <w:sz w:val="23"/>
          <w:szCs w:val="23"/>
        </w:rPr>
        <w:t>. rujna 2024</w:t>
      </w:r>
      <w:r w:rsidR="0018500E" w:rsidRPr="0097421A">
        <w:rPr>
          <w:rFonts w:ascii="Arial" w:hAnsi="Arial" w:cs="Arial"/>
          <w:sz w:val="23"/>
          <w:szCs w:val="23"/>
        </w:rPr>
        <w:t>.</w:t>
      </w:r>
      <w:r w:rsidR="0018500E">
        <w:rPr>
          <w:rFonts w:ascii="Arial" w:hAnsi="Arial" w:cs="Arial"/>
          <w:sz w:val="23"/>
          <w:szCs w:val="23"/>
        </w:rPr>
        <w:tab/>
      </w:r>
      <w:r w:rsidR="0018500E">
        <w:rPr>
          <w:rFonts w:ascii="Arial" w:hAnsi="Arial" w:cs="Arial"/>
          <w:sz w:val="23"/>
          <w:szCs w:val="23"/>
        </w:rPr>
        <w:tab/>
      </w:r>
      <w:r w:rsidR="0018500E">
        <w:rPr>
          <w:rFonts w:ascii="Arial" w:hAnsi="Arial" w:cs="Arial"/>
          <w:sz w:val="23"/>
          <w:szCs w:val="23"/>
        </w:rPr>
        <w:tab/>
      </w:r>
      <w:r w:rsidR="0018500E">
        <w:rPr>
          <w:rFonts w:ascii="Arial" w:hAnsi="Arial" w:cs="Arial"/>
          <w:sz w:val="23"/>
          <w:szCs w:val="23"/>
        </w:rPr>
        <w:tab/>
      </w:r>
      <w:r w:rsidR="0018500E">
        <w:rPr>
          <w:rFonts w:ascii="Arial" w:hAnsi="Arial" w:cs="Arial"/>
          <w:sz w:val="23"/>
          <w:szCs w:val="23"/>
        </w:rPr>
        <w:tab/>
      </w:r>
    </w:p>
    <w:p w14:paraId="36191EE0" w14:textId="47673225" w:rsidR="00796C9A" w:rsidRPr="00E434D8" w:rsidRDefault="00796C9A" w:rsidP="00796C9A">
      <w:pPr>
        <w:pStyle w:val="Bezproreda"/>
        <w:rPr>
          <w:rFonts w:ascii="Arial" w:hAnsi="Arial" w:cs="Arial"/>
        </w:rPr>
      </w:pP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Pr="00E434D8">
        <w:rPr>
          <w:rFonts w:ascii="Arial" w:hAnsi="Arial" w:cs="Arial"/>
        </w:rPr>
        <w:tab/>
      </w:r>
      <w:r w:rsidR="007416A8">
        <w:rPr>
          <w:rFonts w:ascii="Arial" w:hAnsi="Arial" w:cs="Arial"/>
        </w:rPr>
        <w:tab/>
      </w:r>
      <w:r w:rsidR="007416A8">
        <w:rPr>
          <w:rFonts w:ascii="Arial" w:hAnsi="Arial" w:cs="Arial"/>
        </w:rPr>
        <w:tab/>
      </w:r>
      <w:r w:rsidR="007416A8">
        <w:rPr>
          <w:rFonts w:ascii="Arial" w:hAnsi="Arial" w:cs="Arial"/>
        </w:rPr>
        <w:tab/>
      </w:r>
      <w:r w:rsidR="00FB09BE">
        <w:rPr>
          <w:rFonts w:ascii="Arial" w:hAnsi="Arial" w:cs="Arial"/>
        </w:rPr>
        <w:t>Martin Šuran</w:t>
      </w:r>
    </w:p>
    <w:sectPr w:rsidR="00796C9A" w:rsidRPr="00E434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679C4" w14:textId="77777777" w:rsidR="002E1623" w:rsidRDefault="002E1623" w:rsidP="0062322F">
      <w:pPr>
        <w:spacing w:after="0" w:line="240" w:lineRule="auto"/>
      </w:pPr>
      <w:r>
        <w:separator/>
      </w:r>
    </w:p>
  </w:endnote>
  <w:endnote w:type="continuationSeparator" w:id="0">
    <w:p w14:paraId="1469020C" w14:textId="77777777" w:rsidR="002E1623" w:rsidRDefault="002E1623" w:rsidP="0062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2176048"/>
      <w:docPartObj>
        <w:docPartGallery w:val="Page Numbers (Bottom of Page)"/>
        <w:docPartUnique/>
      </w:docPartObj>
    </w:sdtPr>
    <w:sdtEndPr/>
    <w:sdtContent>
      <w:p w14:paraId="192640A5" w14:textId="77777777" w:rsidR="0062322F" w:rsidRDefault="0062322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7C6">
          <w:rPr>
            <w:noProof/>
          </w:rPr>
          <w:t>6</w:t>
        </w:r>
        <w:r>
          <w:fldChar w:fldCharType="end"/>
        </w:r>
      </w:p>
    </w:sdtContent>
  </w:sdt>
  <w:p w14:paraId="6B8AB655" w14:textId="77777777" w:rsidR="0062322F" w:rsidRDefault="0062322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B621" w14:textId="77777777" w:rsidR="002E1623" w:rsidRDefault="002E1623" w:rsidP="0062322F">
      <w:pPr>
        <w:spacing w:after="0" w:line="240" w:lineRule="auto"/>
      </w:pPr>
      <w:r>
        <w:separator/>
      </w:r>
    </w:p>
  </w:footnote>
  <w:footnote w:type="continuationSeparator" w:id="0">
    <w:p w14:paraId="5A9B024C" w14:textId="77777777" w:rsidR="002E1623" w:rsidRDefault="002E1623" w:rsidP="0062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272"/>
    <w:multiLevelType w:val="hybridMultilevel"/>
    <w:tmpl w:val="0150B3FE"/>
    <w:lvl w:ilvl="0" w:tplc="EBD25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308"/>
    <w:multiLevelType w:val="hybridMultilevel"/>
    <w:tmpl w:val="4DC6F38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F52E0"/>
    <w:multiLevelType w:val="hybridMultilevel"/>
    <w:tmpl w:val="CD5846A6"/>
    <w:lvl w:ilvl="0" w:tplc="809C5672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D511C"/>
    <w:multiLevelType w:val="hybridMultilevel"/>
    <w:tmpl w:val="80FA9B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4105"/>
    <w:multiLevelType w:val="hybridMultilevel"/>
    <w:tmpl w:val="FA40FA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D058F5"/>
    <w:multiLevelType w:val="hybridMultilevel"/>
    <w:tmpl w:val="E494BEDA"/>
    <w:lvl w:ilvl="0" w:tplc="30BC1B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AD763A"/>
    <w:multiLevelType w:val="hybridMultilevel"/>
    <w:tmpl w:val="E81CFE8C"/>
    <w:lvl w:ilvl="0" w:tplc="0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07325"/>
    <w:multiLevelType w:val="hybridMultilevel"/>
    <w:tmpl w:val="80FA9BB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5253"/>
    <w:multiLevelType w:val="multilevel"/>
    <w:tmpl w:val="DFDC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7B6D"/>
    <w:multiLevelType w:val="hybridMultilevel"/>
    <w:tmpl w:val="8D9C2550"/>
    <w:lvl w:ilvl="0" w:tplc="6F7EA2F6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D0CB7AA">
      <w:start w:val="1"/>
      <w:numFmt w:val="decimal"/>
      <w:lvlText w:val="%2."/>
      <w:lvlJc w:val="left"/>
      <w:pPr>
        <w:ind w:left="1263" w:hanging="360"/>
      </w:pPr>
      <w:rPr>
        <w:rFonts w:asciiTheme="minorHAnsi" w:eastAsiaTheme="minorHAnsi" w:hAnsiTheme="minorHAnsi" w:cstheme="minorBidi"/>
        <w:w w:val="100"/>
        <w:sz w:val="22"/>
        <w:szCs w:val="22"/>
        <w:lang w:val="en-US" w:eastAsia="en-US" w:bidi="en-US"/>
      </w:rPr>
    </w:lvl>
    <w:lvl w:ilvl="2" w:tplc="AEBAB26C">
      <w:numFmt w:val="bullet"/>
      <w:lvlText w:val="•"/>
      <w:lvlJc w:val="left"/>
      <w:pPr>
        <w:ind w:left="2187" w:hanging="360"/>
      </w:pPr>
      <w:rPr>
        <w:rFonts w:hint="default"/>
        <w:lang w:val="en-US" w:eastAsia="en-US" w:bidi="en-US"/>
      </w:rPr>
    </w:lvl>
    <w:lvl w:ilvl="3" w:tplc="81B232D4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en-US"/>
      </w:rPr>
    </w:lvl>
    <w:lvl w:ilvl="4" w:tplc="3A986920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en-US"/>
      </w:rPr>
    </w:lvl>
    <w:lvl w:ilvl="5" w:tplc="701A104A">
      <w:numFmt w:val="bullet"/>
      <w:lvlText w:val="•"/>
      <w:lvlJc w:val="left"/>
      <w:pPr>
        <w:ind w:left="4969" w:hanging="360"/>
      </w:pPr>
      <w:rPr>
        <w:rFonts w:hint="default"/>
        <w:lang w:val="en-US" w:eastAsia="en-US" w:bidi="en-US"/>
      </w:rPr>
    </w:lvl>
    <w:lvl w:ilvl="6" w:tplc="3B2A357C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en-US"/>
      </w:rPr>
    </w:lvl>
    <w:lvl w:ilvl="7" w:tplc="655CEA0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 w:tplc="FC0C05F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48B5A72"/>
    <w:multiLevelType w:val="hybridMultilevel"/>
    <w:tmpl w:val="B474363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0E58AC"/>
    <w:multiLevelType w:val="hybridMultilevel"/>
    <w:tmpl w:val="0DB41740"/>
    <w:lvl w:ilvl="0" w:tplc="8F065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A36CB"/>
    <w:multiLevelType w:val="hybridMultilevel"/>
    <w:tmpl w:val="97E0F616"/>
    <w:lvl w:ilvl="0" w:tplc="B560B158">
      <w:numFmt w:val="bullet"/>
      <w:lvlText w:val="-"/>
      <w:lvlJc w:val="left"/>
      <w:pPr>
        <w:ind w:left="150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5133972"/>
    <w:multiLevelType w:val="hybridMultilevel"/>
    <w:tmpl w:val="51B609F8"/>
    <w:lvl w:ilvl="0" w:tplc="94088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C4113"/>
    <w:multiLevelType w:val="hybridMultilevel"/>
    <w:tmpl w:val="09BA6806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87171832">
    <w:abstractNumId w:val="0"/>
  </w:num>
  <w:num w:numId="2" w16cid:durableId="2133594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121872">
    <w:abstractNumId w:val="13"/>
  </w:num>
  <w:num w:numId="4" w16cid:durableId="197202607">
    <w:abstractNumId w:val="13"/>
  </w:num>
  <w:num w:numId="5" w16cid:durableId="378938933">
    <w:abstractNumId w:val="5"/>
  </w:num>
  <w:num w:numId="6" w16cid:durableId="751050448">
    <w:abstractNumId w:val="7"/>
  </w:num>
  <w:num w:numId="7" w16cid:durableId="214242099">
    <w:abstractNumId w:val="8"/>
  </w:num>
  <w:num w:numId="8" w16cid:durableId="188566152">
    <w:abstractNumId w:val="6"/>
  </w:num>
  <w:num w:numId="9" w16cid:durableId="2054302448">
    <w:abstractNumId w:val="11"/>
  </w:num>
  <w:num w:numId="10" w16cid:durableId="1298489404">
    <w:abstractNumId w:val="3"/>
  </w:num>
  <w:num w:numId="11" w16cid:durableId="136577309">
    <w:abstractNumId w:val="9"/>
  </w:num>
  <w:num w:numId="12" w16cid:durableId="199978108">
    <w:abstractNumId w:val="2"/>
  </w:num>
  <w:num w:numId="13" w16cid:durableId="1272393010">
    <w:abstractNumId w:val="4"/>
  </w:num>
  <w:num w:numId="14" w16cid:durableId="463235850">
    <w:abstractNumId w:val="10"/>
  </w:num>
  <w:num w:numId="15" w16cid:durableId="605696767">
    <w:abstractNumId w:val="1"/>
  </w:num>
  <w:num w:numId="16" w16cid:durableId="270288968">
    <w:abstractNumId w:val="12"/>
  </w:num>
  <w:num w:numId="17" w16cid:durableId="734478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B9"/>
    <w:rsid w:val="00043DF0"/>
    <w:rsid w:val="00066C7E"/>
    <w:rsid w:val="00083961"/>
    <w:rsid w:val="000877D5"/>
    <w:rsid w:val="0009125A"/>
    <w:rsid w:val="00093023"/>
    <w:rsid w:val="000C30EF"/>
    <w:rsid w:val="000C429A"/>
    <w:rsid w:val="000C5D78"/>
    <w:rsid w:val="000E0BB0"/>
    <w:rsid w:val="000E5130"/>
    <w:rsid w:val="001051AB"/>
    <w:rsid w:val="00105DC5"/>
    <w:rsid w:val="001075C2"/>
    <w:rsid w:val="00110C6E"/>
    <w:rsid w:val="00117FD4"/>
    <w:rsid w:val="0018500E"/>
    <w:rsid w:val="00192CDE"/>
    <w:rsid w:val="001F383D"/>
    <w:rsid w:val="00212DAA"/>
    <w:rsid w:val="00216351"/>
    <w:rsid w:val="002169F3"/>
    <w:rsid w:val="00251CA0"/>
    <w:rsid w:val="00257F86"/>
    <w:rsid w:val="00274A6F"/>
    <w:rsid w:val="0028439D"/>
    <w:rsid w:val="00292E54"/>
    <w:rsid w:val="002B1F31"/>
    <w:rsid w:val="002B2765"/>
    <w:rsid w:val="002D1E0C"/>
    <w:rsid w:val="002E1623"/>
    <w:rsid w:val="003230B4"/>
    <w:rsid w:val="00330234"/>
    <w:rsid w:val="0033285F"/>
    <w:rsid w:val="003B1B48"/>
    <w:rsid w:val="003B57E6"/>
    <w:rsid w:val="003C6EA4"/>
    <w:rsid w:val="003D6294"/>
    <w:rsid w:val="003E0C41"/>
    <w:rsid w:val="004059B3"/>
    <w:rsid w:val="00420439"/>
    <w:rsid w:val="00482CC5"/>
    <w:rsid w:val="00497856"/>
    <w:rsid w:val="004B56B9"/>
    <w:rsid w:val="004F21D4"/>
    <w:rsid w:val="0053643B"/>
    <w:rsid w:val="0054337D"/>
    <w:rsid w:val="00555A73"/>
    <w:rsid w:val="0056622B"/>
    <w:rsid w:val="0057184B"/>
    <w:rsid w:val="005907C6"/>
    <w:rsid w:val="005C07FF"/>
    <w:rsid w:val="006176A7"/>
    <w:rsid w:val="0062322F"/>
    <w:rsid w:val="00637EEB"/>
    <w:rsid w:val="006A2BA7"/>
    <w:rsid w:val="006A6F3F"/>
    <w:rsid w:val="006B6AA0"/>
    <w:rsid w:val="006C7370"/>
    <w:rsid w:val="006D6C95"/>
    <w:rsid w:val="006F64F6"/>
    <w:rsid w:val="0072253C"/>
    <w:rsid w:val="00736811"/>
    <w:rsid w:val="007416A8"/>
    <w:rsid w:val="00753D9B"/>
    <w:rsid w:val="00754889"/>
    <w:rsid w:val="00777ACE"/>
    <w:rsid w:val="0079104B"/>
    <w:rsid w:val="00796C9A"/>
    <w:rsid w:val="007C57CE"/>
    <w:rsid w:val="0082604A"/>
    <w:rsid w:val="00851488"/>
    <w:rsid w:val="00862DCB"/>
    <w:rsid w:val="00874347"/>
    <w:rsid w:val="0088288A"/>
    <w:rsid w:val="0089495A"/>
    <w:rsid w:val="008A4AE2"/>
    <w:rsid w:val="0093095D"/>
    <w:rsid w:val="009374FB"/>
    <w:rsid w:val="009607B9"/>
    <w:rsid w:val="009949C1"/>
    <w:rsid w:val="009B0271"/>
    <w:rsid w:val="009C413D"/>
    <w:rsid w:val="009D1656"/>
    <w:rsid w:val="009D3591"/>
    <w:rsid w:val="009E1E6E"/>
    <w:rsid w:val="00A21803"/>
    <w:rsid w:val="00A424E7"/>
    <w:rsid w:val="00A5141D"/>
    <w:rsid w:val="00A9368A"/>
    <w:rsid w:val="00AC186B"/>
    <w:rsid w:val="00B1399C"/>
    <w:rsid w:val="00B208A0"/>
    <w:rsid w:val="00B37C23"/>
    <w:rsid w:val="00B52C5E"/>
    <w:rsid w:val="00B63B17"/>
    <w:rsid w:val="00B66003"/>
    <w:rsid w:val="00B77BDA"/>
    <w:rsid w:val="00B84F05"/>
    <w:rsid w:val="00BC217B"/>
    <w:rsid w:val="00C10335"/>
    <w:rsid w:val="00C25C57"/>
    <w:rsid w:val="00C40B45"/>
    <w:rsid w:val="00C47997"/>
    <w:rsid w:val="00C81BE9"/>
    <w:rsid w:val="00CB3FD2"/>
    <w:rsid w:val="00CB7036"/>
    <w:rsid w:val="00CC632E"/>
    <w:rsid w:val="00CE49B0"/>
    <w:rsid w:val="00D461A9"/>
    <w:rsid w:val="00D8605F"/>
    <w:rsid w:val="00DE294D"/>
    <w:rsid w:val="00DF5EFC"/>
    <w:rsid w:val="00E06F3B"/>
    <w:rsid w:val="00E2413C"/>
    <w:rsid w:val="00E434D8"/>
    <w:rsid w:val="00E62ADC"/>
    <w:rsid w:val="00E77218"/>
    <w:rsid w:val="00E86E1F"/>
    <w:rsid w:val="00EB359C"/>
    <w:rsid w:val="00F030D1"/>
    <w:rsid w:val="00F10183"/>
    <w:rsid w:val="00F54D0F"/>
    <w:rsid w:val="00FB09BE"/>
    <w:rsid w:val="00FD7F93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76DB"/>
  <w15:chartTrackingRefBased/>
  <w15:docId w15:val="{839EF4FA-8C39-47B4-964C-954D2ED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9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949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9495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9495A"/>
    <w:pPr>
      <w:spacing w:after="0" w:line="240" w:lineRule="auto"/>
    </w:pPr>
  </w:style>
  <w:style w:type="paragraph" w:customStyle="1" w:styleId="Default">
    <w:name w:val="Default"/>
    <w:rsid w:val="0089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1"/>
    <w:qFormat/>
    <w:rsid w:val="0089495A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949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643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2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322F"/>
  </w:style>
  <w:style w:type="paragraph" w:styleId="Podnoje">
    <w:name w:val="footer"/>
    <w:basedOn w:val="Normal"/>
    <w:link w:val="PodnojeChar"/>
    <w:uiPriority w:val="99"/>
    <w:unhideWhenUsed/>
    <w:rsid w:val="0062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322F"/>
  </w:style>
  <w:style w:type="paragraph" w:customStyle="1" w:styleId="Normal1">
    <w:name w:val="Normal1"/>
    <w:rsid w:val="00E241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box8249682">
    <w:name w:val="box8249682"/>
    <w:basedOn w:val="Normal"/>
    <w:rsid w:val="001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1F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2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6949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Branka Šaškin</cp:lastModifiedBy>
  <cp:revision>2</cp:revision>
  <cp:lastPrinted>2024-09-17T10:31:00Z</cp:lastPrinted>
  <dcterms:created xsi:type="dcterms:W3CDTF">2024-10-02T06:59:00Z</dcterms:created>
  <dcterms:modified xsi:type="dcterms:W3CDTF">2024-10-02T06:59:00Z</dcterms:modified>
</cp:coreProperties>
</file>