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FE42" w14:textId="38AF7939" w:rsidR="008220CA" w:rsidRPr="00A26012" w:rsidRDefault="008220CA" w:rsidP="008220CA">
      <w:pPr>
        <w:spacing w:after="209"/>
        <w:ind w:right="0"/>
        <w:rPr>
          <w:rFonts w:ascii="Cambria" w:hAnsi="Cambria" w:cstheme="minorHAnsi"/>
          <w:color w:val="auto"/>
          <w:sz w:val="22"/>
        </w:rPr>
      </w:pPr>
      <w:r w:rsidRPr="00A5463D">
        <w:rPr>
          <w:rFonts w:ascii="Cambria" w:hAnsi="Cambria" w:cstheme="minorHAnsi"/>
          <w:color w:val="auto"/>
          <w:sz w:val="22"/>
        </w:rPr>
        <w:t xml:space="preserve">Na temelju članka 118. </w:t>
      </w:r>
      <w:r w:rsidR="00D4515D" w:rsidRPr="00A5463D">
        <w:rPr>
          <w:rFonts w:ascii="Cambria" w:hAnsi="Cambria" w:cs="Arial"/>
          <w:color w:val="auto"/>
          <w:sz w:val="22"/>
        </w:rPr>
        <w:t xml:space="preserve">Zakona </w:t>
      </w:r>
      <w:r w:rsidR="00D4515D" w:rsidRPr="00D60678">
        <w:rPr>
          <w:rFonts w:ascii="Cambria" w:hAnsi="Cambria" w:cs="Arial"/>
          <w:sz w:val="22"/>
        </w:rPr>
        <w:t>o odgoju i obrazovanju u osnovnoj i srednjoj školi („Narodne novine“ broj 87/08, 86/09., 92/10, 105/10, 90/11, 16/12, 86/12, 94/13, 136/14-RUSRH, 152/14, 7/17, 68/18, 98/19, 64/20, 151/22, 155/23, 156</w:t>
      </w:r>
      <w:r w:rsidR="00D4515D" w:rsidRPr="00A26012">
        <w:rPr>
          <w:rFonts w:ascii="Cambria" w:hAnsi="Cambria" w:cs="Arial"/>
          <w:color w:val="auto"/>
          <w:sz w:val="22"/>
        </w:rPr>
        <w:t>/23)</w:t>
      </w:r>
      <w:r w:rsidRPr="00A26012">
        <w:rPr>
          <w:rFonts w:ascii="Cambria" w:hAnsi="Cambria" w:cstheme="minorHAnsi"/>
          <w:color w:val="auto"/>
          <w:sz w:val="22"/>
        </w:rPr>
        <w:t>, članka 58. Statuta Osnovne škole Finida (u daljnjem tekstu: Škola) a u svezi sa člankom 21.stavak 2. Zakona o zaštiti od požara (N.N.br. 92/10</w:t>
      </w:r>
      <w:r w:rsidR="00D4515D" w:rsidRPr="00A26012">
        <w:rPr>
          <w:rFonts w:ascii="Cambria" w:hAnsi="Cambria" w:cstheme="minorHAnsi"/>
          <w:color w:val="auto"/>
          <w:sz w:val="22"/>
        </w:rPr>
        <w:t>, 114/22</w:t>
      </w:r>
      <w:r w:rsidRPr="00A26012">
        <w:rPr>
          <w:rFonts w:ascii="Cambria" w:hAnsi="Cambria" w:cstheme="minorHAnsi"/>
          <w:color w:val="auto"/>
          <w:sz w:val="22"/>
        </w:rPr>
        <w:t xml:space="preserve">) i Pravilnikom o sadržaju općeg akta iz područja zaštite od požara (N.N.br. 116/11), Školski odbor Osnovne škole Finida na sjednici održanoj dana </w:t>
      </w:r>
      <w:r w:rsidR="00A26012" w:rsidRPr="00A26012">
        <w:rPr>
          <w:rFonts w:ascii="Cambria" w:hAnsi="Cambria" w:cstheme="minorHAnsi"/>
          <w:color w:val="auto"/>
          <w:sz w:val="22"/>
        </w:rPr>
        <w:t xml:space="preserve">20. </w:t>
      </w:r>
      <w:r w:rsidR="0045054E" w:rsidRPr="00A26012">
        <w:rPr>
          <w:rFonts w:ascii="Cambria" w:hAnsi="Cambria" w:cstheme="minorHAnsi"/>
          <w:color w:val="auto"/>
          <w:sz w:val="22"/>
        </w:rPr>
        <w:t>listopada</w:t>
      </w:r>
      <w:r w:rsidR="00A26012" w:rsidRPr="00A26012">
        <w:rPr>
          <w:rFonts w:ascii="Cambria" w:hAnsi="Cambria" w:cstheme="minorHAnsi"/>
          <w:color w:val="auto"/>
          <w:sz w:val="22"/>
        </w:rPr>
        <w:t xml:space="preserve"> </w:t>
      </w:r>
      <w:r w:rsidRPr="00A26012">
        <w:rPr>
          <w:rFonts w:ascii="Cambria" w:hAnsi="Cambria" w:cstheme="minorHAnsi"/>
          <w:color w:val="auto"/>
          <w:sz w:val="22"/>
        </w:rPr>
        <w:t>202</w:t>
      </w:r>
      <w:r w:rsidR="00D4515D" w:rsidRPr="00A26012">
        <w:rPr>
          <w:rFonts w:ascii="Cambria" w:hAnsi="Cambria" w:cstheme="minorHAnsi"/>
          <w:color w:val="auto"/>
          <w:sz w:val="22"/>
        </w:rPr>
        <w:t>5</w:t>
      </w:r>
      <w:r w:rsidRPr="00A26012">
        <w:rPr>
          <w:rFonts w:ascii="Cambria" w:hAnsi="Cambria" w:cstheme="minorHAnsi"/>
          <w:color w:val="auto"/>
          <w:sz w:val="22"/>
        </w:rPr>
        <w:t xml:space="preserve">. godine  donosi </w:t>
      </w:r>
    </w:p>
    <w:p w14:paraId="0C403173" w14:textId="77777777" w:rsidR="008220CA" w:rsidRPr="00A26012" w:rsidRDefault="008220CA" w:rsidP="008220CA">
      <w:pPr>
        <w:spacing w:after="218" w:line="259" w:lineRule="auto"/>
        <w:ind w:left="57" w:right="0" w:firstLine="0"/>
        <w:jc w:val="center"/>
        <w:rPr>
          <w:rFonts w:ascii="Cambria" w:hAnsi="Cambria" w:cstheme="minorHAnsi"/>
          <w:color w:val="auto"/>
          <w:sz w:val="22"/>
        </w:rPr>
      </w:pPr>
      <w:r w:rsidRPr="00A26012">
        <w:rPr>
          <w:rFonts w:ascii="Cambria" w:hAnsi="Cambria" w:cstheme="minorHAnsi"/>
          <w:b/>
          <w:color w:val="auto"/>
          <w:sz w:val="22"/>
        </w:rPr>
        <w:t xml:space="preserve"> </w:t>
      </w:r>
    </w:p>
    <w:p w14:paraId="15B5CBD7" w14:textId="77777777" w:rsidR="008220CA" w:rsidRPr="00D60678" w:rsidRDefault="008220CA" w:rsidP="008220CA">
      <w:pPr>
        <w:spacing w:after="217" w:line="259" w:lineRule="auto"/>
        <w:ind w:right="4"/>
        <w:jc w:val="center"/>
        <w:rPr>
          <w:rFonts w:ascii="Cambria" w:hAnsi="Cambria" w:cstheme="minorHAnsi"/>
          <w:sz w:val="22"/>
        </w:rPr>
      </w:pPr>
      <w:r w:rsidRPr="00D60678">
        <w:rPr>
          <w:rFonts w:ascii="Cambria" w:hAnsi="Cambria" w:cstheme="minorHAnsi"/>
          <w:b/>
          <w:sz w:val="22"/>
        </w:rPr>
        <w:t xml:space="preserve">PRAVILNIK  </w:t>
      </w:r>
    </w:p>
    <w:p w14:paraId="7A59C062" w14:textId="77777777" w:rsidR="008220CA" w:rsidRPr="00D60678" w:rsidRDefault="008220CA" w:rsidP="008220CA">
      <w:pPr>
        <w:spacing w:after="217" w:line="259" w:lineRule="auto"/>
        <w:ind w:right="3"/>
        <w:jc w:val="center"/>
        <w:rPr>
          <w:rFonts w:ascii="Cambria" w:hAnsi="Cambria" w:cstheme="minorHAnsi"/>
          <w:sz w:val="22"/>
        </w:rPr>
      </w:pPr>
      <w:r w:rsidRPr="00D60678">
        <w:rPr>
          <w:rFonts w:ascii="Cambria" w:hAnsi="Cambria" w:cstheme="minorHAnsi"/>
          <w:b/>
          <w:sz w:val="22"/>
        </w:rPr>
        <w:t xml:space="preserve">O ZAŠTITI OD POŽARA </w:t>
      </w:r>
    </w:p>
    <w:p w14:paraId="6036622A" w14:textId="77777777" w:rsidR="008220CA" w:rsidRPr="00D60678" w:rsidRDefault="008220CA" w:rsidP="008220CA">
      <w:pPr>
        <w:spacing w:after="261" w:line="259" w:lineRule="auto"/>
        <w:ind w:left="57" w:right="0" w:firstLine="0"/>
        <w:jc w:val="center"/>
        <w:rPr>
          <w:rFonts w:ascii="Cambria" w:hAnsi="Cambria" w:cstheme="minorHAnsi"/>
          <w:sz w:val="22"/>
        </w:rPr>
      </w:pPr>
      <w:r w:rsidRPr="00D60678">
        <w:rPr>
          <w:rFonts w:ascii="Cambria" w:hAnsi="Cambria" w:cstheme="minorHAnsi"/>
          <w:b/>
          <w:sz w:val="22"/>
        </w:rPr>
        <w:t xml:space="preserve"> </w:t>
      </w:r>
    </w:p>
    <w:p w14:paraId="2160DB1F" w14:textId="77777777" w:rsidR="008220CA" w:rsidRPr="00D60678" w:rsidRDefault="008220CA" w:rsidP="008220CA">
      <w:pPr>
        <w:tabs>
          <w:tab w:val="center" w:pos="782"/>
          <w:tab w:val="center" w:pos="2372"/>
        </w:tabs>
        <w:spacing w:after="251" w:line="270" w:lineRule="auto"/>
        <w:ind w:left="0" w:right="0" w:firstLine="0"/>
        <w:jc w:val="left"/>
        <w:rPr>
          <w:rFonts w:ascii="Cambria" w:hAnsi="Cambria" w:cstheme="minorHAnsi"/>
          <w:sz w:val="22"/>
        </w:rPr>
      </w:pPr>
      <w:r w:rsidRPr="00D60678">
        <w:rPr>
          <w:rFonts w:ascii="Cambria" w:eastAsia="Calibri" w:hAnsi="Cambria" w:cstheme="minorHAnsi"/>
          <w:sz w:val="22"/>
        </w:rPr>
        <w:tab/>
      </w:r>
      <w:r w:rsidRPr="00D60678">
        <w:rPr>
          <w:rFonts w:ascii="Cambria" w:hAnsi="Cambria" w:cstheme="minorHAnsi"/>
          <w:b/>
          <w:sz w:val="22"/>
        </w:rPr>
        <w:t>I.</w:t>
      </w:r>
      <w:r w:rsidRPr="00D60678">
        <w:rPr>
          <w:rFonts w:ascii="Cambria" w:eastAsia="Arial" w:hAnsi="Cambria" w:cstheme="minorHAnsi"/>
          <w:b/>
          <w:sz w:val="22"/>
        </w:rPr>
        <w:t xml:space="preserve"> </w:t>
      </w:r>
      <w:r w:rsidRPr="00D60678">
        <w:rPr>
          <w:rFonts w:ascii="Cambria" w:eastAsia="Arial" w:hAnsi="Cambria" w:cstheme="minorHAnsi"/>
          <w:b/>
          <w:sz w:val="22"/>
        </w:rPr>
        <w:tab/>
      </w:r>
      <w:r w:rsidRPr="00D60678">
        <w:rPr>
          <w:rFonts w:ascii="Cambria" w:hAnsi="Cambria" w:cstheme="minorHAnsi"/>
          <w:b/>
          <w:sz w:val="22"/>
        </w:rPr>
        <w:t xml:space="preserve">OPĆE ODREDBE </w:t>
      </w:r>
    </w:p>
    <w:p w14:paraId="1BC30363" w14:textId="77777777" w:rsidR="008220CA" w:rsidRPr="00D60678" w:rsidRDefault="008220CA" w:rsidP="008220CA">
      <w:pPr>
        <w:spacing w:after="264" w:line="259" w:lineRule="auto"/>
        <w:ind w:left="2181" w:right="2177"/>
        <w:jc w:val="center"/>
        <w:rPr>
          <w:rFonts w:ascii="Cambria" w:hAnsi="Cambria" w:cstheme="minorHAnsi"/>
          <w:sz w:val="22"/>
        </w:rPr>
      </w:pPr>
      <w:r w:rsidRPr="00D60678">
        <w:rPr>
          <w:rFonts w:ascii="Cambria" w:hAnsi="Cambria" w:cstheme="minorHAnsi"/>
          <w:sz w:val="22"/>
        </w:rPr>
        <w:t xml:space="preserve">Članak 1. </w:t>
      </w:r>
    </w:p>
    <w:p w14:paraId="2365BF9D" w14:textId="0CC7EE63"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Ovim Pravilnikom propisuje se minimalni sadržaj općeg akta iz područja zaštite od požara u prostorima Škole, čije su građevine i prostori razvrstani u </w:t>
      </w:r>
      <w:r w:rsidR="00CF1A67">
        <w:rPr>
          <w:rFonts w:ascii="Cambria" w:hAnsi="Cambria" w:cstheme="minorHAnsi"/>
          <w:sz w:val="22"/>
        </w:rPr>
        <w:t>II b (drugu b)</w:t>
      </w:r>
      <w:r w:rsidRPr="00D60678">
        <w:rPr>
          <w:rFonts w:ascii="Cambria" w:hAnsi="Cambria" w:cstheme="minorHAnsi"/>
          <w:sz w:val="22"/>
        </w:rPr>
        <w:t xml:space="preserve"> kategoriju ugroženosti od požara. </w:t>
      </w:r>
    </w:p>
    <w:p w14:paraId="1174AAED" w14:textId="77777777" w:rsidR="008220CA" w:rsidRPr="00D60678" w:rsidRDefault="008220CA" w:rsidP="008220CA">
      <w:pPr>
        <w:spacing w:after="266" w:line="259" w:lineRule="auto"/>
        <w:ind w:left="2181" w:right="2177"/>
        <w:jc w:val="center"/>
        <w:rPr>
          <w:rFonts w:ascii="Cambria" w:hAnsi="Cambria" w:cstheme="minorHAnsi"/>
          <w:sz w:val="22"/>
        </w:rPr>
      </w:pPr>
      <w:r w:rsidRPr="00D60678">
        <w:rPr>
          <w:rFonts w:ascii="Cambria" w:hAnsi="Cambria" w:cstheme="minorHAnsi"/>
          <w:sz w:val="22"/>
        </w:rPr>
        <w:t xml:space="preserve">Članak 2. </w:t>
      </w:r>
    </w:p>
    <w:p w14:paraId="43CE051D"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Pravilnikom se uređuju:  </w:t>
      </w:r>
    </w:p>
    <w:p w14:paraId="51A6FA28"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1.temeljne odredbe u svezi provedbe i unapređivanja zaštite od požara,  </w:t>
      </w:r>
    </w:p>
    <w:p w14:paraId="0DD7BB75"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2.ustrojstvo i način rada službe zaštite od požara uključujući vatrogasne postrojbe i vatrogasno dežurstvo,  </w:t>
      </w:r>
    </w:p>
    <w:p w14:paraId="283F32B3" w14:textId="77777777" w:rsidR="008220CA" w:rsidRPr="00D60678" w:rsidRDefault="008220CA" w:rsidP="008220CA">
      <w:pPr>
        <w:spacing w:after="209"/>
        <w:ind w:left="705" w:right="0" w:firstLine="0"/>
        <w:rPr>
          <w:rFonts w:ascii="Cambria" w:hAnsi="Cambria" w:cstheme="minorHAnsi"/>
          <w:sz w:val="22"/>
        </w:rPr>
      </w:pPr>
      <w:r w:rsidRPr="00D60678">
        <w:rPr>
          <w:rFonts w:ascii="Cambria" w:hAnsi="Cambria" w:cstheme="minorHAnsi"/>
          <w:sz w:val="22"/>
        </w:rPr>
        <w:t xml:space="preserve">3.broj, naziv radnog mjesta i stručna sprema osoba zaduženih za obavljanje poslova zaštite od požara i unapređenje stanja zaštite od požara,  </w:t>
      </w:r>
    </w:p>
    <w:p w14:paraId="1B88C38A" w14:textId="77777777" w:rsidR="008220CA" w:rsidRPr="00D60678" w:rsidRDefault="008220CA" w:rsidP="008220CA">
      <w:pPr>
        <w:spacing w:after="216"/>
        <w:ind w:left="705" w:right="0" w:firstLine="0"/>
        <w:rPr>
          <w:rFonts w:ascii="Cambria" w:hAnsi="Cambria" w:cstheme="minorHAnsi"/>
          <w:sz w:val="22"/>
        </w:rPr>
      </w:pPr>
      <w:r w:rsidRPr="00D60678">
        <w:rPr>
          <w:rFonts w:ascii="Cambria" w:hAnsi="Cambria" w:cstheme="minorHAnsi"/>
          <w:sz w:val="22"/>
        </w:rPr>
        <w:t xml:space="preserve">4.obveze i odgovornosti vezano uz provedbu mjera zaštite od požara,  </w:t>
      </w:r>
    </w:p>
    <w:p w14:paraId="68C235AF"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5.obveze i odgovornosti osoba s posebnim ovlastima i odgovornostima u provedbi    mjera zaštite od požara,  </w:t>
      </w:r>
    </w:p>
    <w:p w14:paraId="7D926F62"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6.način obavljanja unutarnje kontrole provedbe mjera zaštite od požara, te ovlaštenja,   obveze i odgovornosti za obavljanje unutarnje kontrole,  </w:t>
      </w:r>
    </w:p>
    <w:p w14:paraId="75C8099F"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7.način upoznavanja djelatnika s opasnostima i općim mjerama zaštite od požara na radnom mjestu prilikom stupanja na rad ili promjene radnog mjesta, odnosno prije obavljanja određenih radova i radnji od strane drugih osoba, te vođenja evidencije o   tome,  </w:t>
      </w:r>
    </w:p>
    <w:p w14:paraId="1625FEE4"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8.način osposobljavanja djelatnika za rukovanje priručnom opremom i sredstvima za dojavu i gašenje početnih požara, periodične provjere znanja i vođenja evidencije o tome,  </w:t>
      </w:r>
    </w:p>
    <w:p w14:paraId="4AB03A7B" w14:textId="77777777" w:rsidR="008220CA" w:rsidRPr="00D60678" w:rsidRDefault="008220CA" w:rsidP="008220CA">
      <w:pPr>
        <w:spacing w:after="207"/>
        <w:ind w:left="705" w:right="0" w:firstLine="0"/>
        <w:rPr>
          <w:rFonts w:ascii="Cambria" w:hAnsi="Cambria" w:cstheme="minorHAnsi"/>
          <w:sz w:val="22"/>
        </w:rPr>
      </w:pPr>
      <w:r w:rsidRPr="00D60678">
        <w:rPr>
          <w:rFonts w:ascii="Cambria" w:hAnsi="Cambria" w:cstheme="minorHAnsi"/>
          <w:sz w:val="22"/>
        </w:rPr>
        <w:lastRenderedPageBreak/>
        <w:t xml:space="preserve">9.način osposobljavanja djelatnika za rad na radnim mjestima s povećanim opasnostima za nastanak i moguće posljedice od požara ili tehnološke eksplozije, prije stupanja na rad, periodične provjere znanja i vođenja evidencije o tome,  </w:t>
      </w:r>
    </w:p>
    <w:p w14:paraId="65C06FBA" w14:textId="77777777" w:rsidR="008220CA" w:rsidRPr="00D60678" w:rsidRDefault="008220CA" w:rsidP="008220CA">
      <w:pPr>
        <w:spacing w:after="213"/>
        <w:ind w:left="705" w:right="0" w:firstLine="0"/>
        <w:rPr>
          <w:rFonts w:ascii="Cambria" w:hAnsi="Cambria" w:cstheme="minorHAnsi"/>
          <w:sz w:val="22"/>
        </w:rPr>
      </w:pPr>
      <w:r w:rsidRPr="00D60678">
        <w:rPr>
          <w:rFonts w:ascii="Cambria" w:hAnsi="Cambria" w:cstheme="minorHAnsi"/>
          <w:sz w:val="22"/>
        </w:rPr>
        <w:t xml:space="preserve">10.službe i osobe zadužene za održavanje u ispravnom stanju opreme i sredstava za dojavu i gašenje požara sa opisom zaduženja,  </w:t>
      </w:r>
    </w:p>
    <w:p w14:paraId="228B13C1"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11.službe i osobe zadužene za održavanje u ispravnom stanju sustava za upravljanje i  </w:t>
      </w:r>
    </w:p>
    <w:p w14:paraId="4C819D24"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12.nadziranje sigurnog odvijanja procesa rada te drugih instalacija i uređaja čija neispravnost može prouzročiti požar i tehnološku eksploziju,  </w:t>
      </w:r>
    </w:p>
    <w:p w14:paraId="2376599A" w14:textId="77777777" w:rsidR="008220CA" w:rsidRPr="00D60678" w:rsidRDefault="008220CA" w:rsidP="008220CA">
      <w:pPr>
        <w:spacing w:after="209"/>
        <w:ind w:left="705" w:right="0" w:firstLine="0"/>
        <w:rPr>
          <w:rFonts w:ascii="Cambria" w:hAnsi="Cambria" w:cstheme="minorHAnsi"/>
          <w:sz w:val="22"/>
        </w:rPr>
      </w:pPr>
      <w:r w:rsidRPr="00D60678">
        <w:rPr>
          <w:rFonts w:ascii="Cambria" w:hAnsi="Cambria" w:cstheme="minorHAnsi"/>
          <w:sz w:val="22"/>
        </w:rPr>
        <w:t xml:space="preserve">13.službe i osobe zadužene za razradu postupaka i poduzimanje odgovarajućih organizacijskih i tehničkih mjera zaštite od požara u slučajevima privremenog    povećanog požarnog rizika,  </w:t>
      </w:r>
    </w:p>
    <w:p w14:paraId="0E583586" w14:textId="77777777" w:rsidR="008220CA" w:rsidRPr="00D60678" w:rsidRDefault="008220CA" w:rsidP="008220CA">
      <w:pPr>
        <w:spacing w:after="216"/>
        <w:ind w:left="705" w:right="0" w:firstLine="0"/>
        <w:rPr>
          <w:rFonts w:ascii="Cambria" w:hAnsi="Cambria" w:cstheme="minorHAnsi"/>
          <w:sz w:val="22"/>
        </w:rPr>
      </w:pPr>
      <w:r w:rsidRPr="00D60678">
        <w:rPr>
          <w:rFonts w:ascii="Cambria" w:hAnsi="Cambria" w:cstheme="minorHAnsi"/>
          <w:sz w:val="22"/>
        </w:rPr>
        <w:t xml:space="preserve">14.kretanje i ponašanje na prostorima ugroženim od požara ili tehnološke eksplozije,  </w:t>
      </w:r>
    </w:p>
    <w:p w14:paraId="690A2194"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15.ustrojstvo motrenja, javljanja i uzbunjivanja o opasnostima od požara,  </w:t>
      </w:r>
    </w:p>
    <w:p w14:paraId="44B72B0B"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16.mjere zabrane i ograničenja iz zaštite od požara te prostorije i prostori na koje se one   odnose,  </w:t>
      </w:r>
    </w:p>
    <w:p w14:paraId="41FB1DA3" w14:textId="77777777" w:rsidR="008220CA" w:rsidRPr="00D60678" w:rsidRDefault="008220CA" w:rsidP="008220CA">
      <w:pPr>
        <w:spacing w:after="216"/>
        <w:ind w:left="705" w:right="0" w:firstLine="0"/>
        <w:rPr>
          <w:rFonts w:ascii="Cambria" w:hAnsi="Cambria" w:cstheme="minorHAnsi"/>
          <w:sz w:val="22"/>
        </w:rPr>
      </w:pPr>
      <w:r w:rsidRPr="00D60678">
        <w:rPr>
          <w:rFonts w:ascii="Cambria" w:hAnsi="Cambria" w:cstheme="minorHAnsi"/>
          <w:sz w:val="22"/>
        </w:rPr>
        <w:t xml:space="preserve">17.postupanje djelatnika u slučaju nastanka požara,  </w:t>
      </w:r>
    </w:p>
    <w:p w14:paraId="59ACCB7B" w14:textId="77777777" w:rsidR="008220CA" w:rsidRPr="00D60678" w:rsidRDefault="008220CA" w:rsidP="008220CA">
      <w:pPr>
        <w:spacing w:after="210"/>
        <w:ind w:left="705" w:right="0" w:firstLine="0"/>
        <w:rPr>
          <w:rFonts w:ascii="Cambria" w:hAnsi="Cambria" w:cstheme="minorHAnsi"/>
          <w:sz w:val="22"/>
        </w:rPr>
      </w:pPr>
      <w:r w:rsidRPr="00D60678">
        <w:rPr>
          <w:rFonts w:ascii="Cambria" w:hAnsi="Cambria" w:cstheme="minorHAnsi"/>
          <w:sz w:val="22"/>
        </w:rPr>
        <w:t xml:space="preserve">18.druge mjere zaštite od požara sukladno vlastitim planovima i potrebama.  </w:t>
      </w:r>
    </w:p>
    <w:p w14:paraId="550722A5" w14:textId="77777777" w:rsidR="008220CA" w:rsidRPr="00D60678" w:rsidRDefault="008220CA" w:rsidP="008220CA">
      <w:pPr>
        <w:spacing w:after="25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0DC9028A" w14:textId="77777777" w:rsidR="008220CA" w:rsidRPr="00D60678" w:rsidRDefault="008220CA" w:rsidP="008220CA">
      <w:pPr>
        <w:spacing w:after="218" w:line="259" w:lineRule="auto"/>
        <w:ind w:left="2181" w:right="2177"/>
        <w:jc w:val="center"/>
        <w:rPr>
          <w:rFonts w:ascii="Cambria" w:hAnsi="Cambria" w:cstheme="minorHAnsi"/>
          <w:sz w:val="22"/>
        </w:rPr>
      </w:pPr>
      <w:r w:rsidRPr="00D60678">
        <w:rPr>
          <w:rFonts w:ascii="Cambria" w:hAnsi="Cambria" w:cstheme="minorHAnsi"/>
          <w:sz w:val="22"/>
        </w:rPr>
        <w:t xml:space="preserve">Članak 3. </w:t>
      </w:r>
    </w:p>
    <w:p w14:paraId="73731F81" w14:textId="77777777" w:rsidR="008220CA" w:rsidRPr="00D60678" w:rsidRDefault="008220CA" w:rsidP="008220CA">
      <w:pPr>
        <w:spacing w:after="218"/>
        <w:ind w:right="0"/>
        <w:rPr>
          <w:rFonts w:ascii="Cambria" w:hAnsi="Cambria" w:cstheme="minorHAnsi"/>
          <w:sz w:val="22"/>
        </w:rPr>
      </w:pPr>
      <w:r w:rsidRPr="00D60678">
        <w:rPr>
          <w:rFonts w:ascii="Cambria" w:hAnsi="Cambria" w:cstheme="minorHAnsi"/>
          <w:sz w:val="22"/>
        </w:rPr>
        <w:t xml:space="preserve">Prilozi ovom Pravilniku su:  </w:t>
      </w:r>
    </w:p>
    <w:p w14:paraId="228C7A9F" w14:textId="5D7327F7" w:rsidR="008220CA" w:rsidRPr="00D60678" w:rsidRDefault="008220CA" w:rsidP="008220CA">
      <w:pPr>
        <w:spacing w:after="216"/>
        <w:ind w:left="705" w:right="0" w:firstLine="0"/>
        <w:rPr>
          <w:rFonts w:ascii="Cambria" w:hAnsi="Cambria" w:cstheme="minorHAnsi"/>
          <w:sz w:val="22"/>
        </w:rPr>
      </w:pPr>
      <w:r w:rsidRPr="00D60678">
        <w:rPr>
          <w:rFonts w:ascii="Cambria" w:hAnsi="Cambria" w:cstheme="minorHAnsi"/>
          <w:sz w:val="22"/>
        </w:rPr>
        <w:t xml:space="preserve">1.Rješenje o razvrstavanju u kategoriju ugroženosti od požara,  </w:t>
      </w:r>
    </w:p>
    <w:p w14:paraId="0248E8D4" w14:textId="77777777" w:rsidR="008220CA" w:rsidRPr="00D60678" w:rsidRDefault="008220CA" w:rsidP="008220CA">
      <w:pPr>
        <w:ind w:left="705" w:right="0" w:firstLine="0"/>
        <w:rPr>
          <w:rFonts w:ascii="Cambria" w:hAnsi="Cambria" w:cstheme="minorHAnsi"/>
          <w:sz w:val="22"/>
        </w:rPr>
      </w:pPr>
      <w:r w:rsidRPr="00D60678">
        <w:rPr>
          <w:rFonts w:ascii="Cambria" w:hAnsi="Cambria" w:cstheme="minorHAnsi"/>
          <w:sz w:val="22"/>
        </w:rPr>
        <w:t xml:space="preserve">2.Plan evakuacije i spašavanja </w:t>
      </w:r>
    </w:p>
    <w:p w14:paraId="4218AFEF" w14:textId="12D95AEA" w:rsidR="008220CA" w:rsidRPr="00D60678" w:rsidRDefault="008220CA" w:rsidP="008220CA">
      <w:pPr>
        <w:spacing w:after="208"/>
        <w:ind w:left="705" w:right="0" w:firstLine="0"/>
        <w:rPr>
          <w:rFonts w:ascii="Cambria" w:hAnsi="Cambria" w:cstheme="minorHAnsi"/>
          <w:sz w:val="22"/>
        </w:rPr>
      </w:pPr>
      <w:r w:rsidRPr="00D60678">
        <w:rPr>
          <w:rFonts w:ascii="Cambria" w:hAnsi="Cambria" w:cstheme="minorHAnsi"/>
          <w:sz w:val="22"/>
        </w:rPr>
        <w:t xml:space="preserve">3.Upute za siguran rad i postupanje u slučaju požara  </w:t>
      </w:r>
    </w:p>
    <w:p w14:paraId="48223007" w14:textId="77777777" w:rsidR="008220CA" w:rsidRPr="00D60678" w:rsidRDefault="008220CA" w:rsidP="008220CA">
      <w:pPr>
        <w:spacing w:after="260" w:line="259" w:lineRule="auto"/>
        <w:ind w:left="708" w:right="0" w:firstLine="0"/>
        <w:jc w:val="left"/>
        <w:rPr>
          <w:rFonts w:ascii="Cambria" w:hAnsi="Cambria" w:cstheme="minorHAnsi"/>
          <w:sz w:val="22"/>
        </w:rPr>
      </w:pPr>
      <w:r w:rsidRPr="00D60678">
        <w:rPr>
          <w:rFonts w:ascii="Cambria" w:hAnsi="Cambria" w:cstheme="minorHAnsi"/>
          <w:sz w:val="22"/>
        </w:rPr>
        <w:t xml:space="preserve"> </w:t>
      </w:r>
    </w:p>
    <w:p w14:paraId="3176A98C" w14:textId="77777777" w:rsidR="008220CA" w:rsidRPr="00D60678" w:rsidRDefault="008220CA" w:rsidP="008220CA">
      <w:pPr>
        <w:spacing w:after="0" w:line="270" w:lineRule="auto"/>
        <w:ind w:left="-5" w:right="0"/>
        <w:rPr>
          <w:rFonts w:ascii="Cambria" w:hAnsi="Cambria" w:cstheme="minorHAnsi"/>
          <w:sz w:val="22"/>
        </w:rPr>
      </w:pPr>
      <w:r w:rsidRPr="00D60678">
        <w:rPr>
          <w:rFonts w:ascii="Cambria" w:hAnsi="Cambria" w:cstheme="minorHAnsi"/>
          <w:b/>
          <w:sz w:val="22"/>
        </w:rPr>
        <w:t xml:space="preserve">II. Temeljne odredbe u svezi provedbe i unapređivanja zaštite od požara  </w:t>
      </w:r>
    </w:p>
    <w:p w14:paraId="606FB3E4" w14:textId="77777777" w:rsidR="008220CA" w:rsidRPr="00D60678" w:rsidRDefault="008220CA" w:rsidP="008220CA">
      <w:pPr>
        <w:spacing w:after="27" w:line="259" w:lineRule="auto"/>
        <w:ind w:left="0" w:right="0" w:firstLine="0"/>
        <w:jc w:val="left"/>
        <w:rPr>
          <w:rFonts w:ascii="Cambria" w:hAnsi="Cambria" w:cstheme="minorHAnsi"/>
          <w:sz w:val="22"/>
        </w:rPr>
      </w:pPr>
    </w:p>
    <w:p w14:paraId="35BB221B" w14:textId="77777777" w:rsidR="008220CA" w:rsidRPr="00D60678" w:rsidRDefault="008220CA" w:rsidP="008220CA">
      <w:pPr>
        <w:spacing w:after="267" w:line="259" w:lineRule="auto"/>
        <w:ind w:left="2181" w:right="2177"/>
        <w:jc w:val="center"/>
        <w:rPr>
          <w:rFonts w:ascii="Cambria" w:hAnsi="Cambria" w:cstheme="minorHAnsi"/>
          <w:sz w:val="22"/>
        </w:rPr>
      </w:pPr>
      <w:r w:rsidRPr="00D60678">
        <w:rPr>
          <w:rFonts w:ascii="Cambria" w:hAnsi="Cambria" w:cstheme="minorHAnsi"/>
          <w:sz w:val="22"/>
        </w:rPr>
        <w:t xml:space="preserve">Članak 4. </w:t>
      </w:r>
    </w:p>
    <w:p w14:paraId="30533774" w14:textId="385526B8" w:rsidR="008220CA" w:rsidRPr="00D60678" w:rsidRDefault="008220CA" w:rsidP="008220CA">
      <w:pPr>
        <w:spacing w:after="27" w:line="259" w:lineRule="auto"/>
        <w:ind w:left="0" w:right="0" w:firstLine="0"/>
        <w:jc w:val="center"/>
        <w:rPr>
          <w:rFonts w:ascii="Cambria" w:hAnsi="Cambria" w:cstheme="minorHAnsi"/>
          <w:sz w:val="22"/>
        </w:rPr>
      </w:pPr>
    </w:p>
    <w:p w14:paraId="03831D95"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Radni procesi u Školi moraju se obavljati na načine kojim se neće izazvati požar.  </w:t>
      </w:r>
    </w:p>
    <w:p w14:paraId="581298B2"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U cilju zaštite od požara unutar građevine, te na vanjskim prostorima koji su u vlasništvu ili korištenju osnovne škole, moraju se poduzimati organizacijske, tehničke i druge mjere i radnje kojima se otklanjaju opasnosti od nastanka požara, rano otkriva i obavještava o požaru, sprječava </w:t>
      </w:r>
      <w:r w:rsidRPr="00D60678">
        <w:rPr>
          <w:rFonts w:ascii="Cambria" w:hAnsi="Cambria" w:cstheme="minorHAnsi"/>
          <w:sz w:val="22"/>
        </w:rPr>
        <w:lastRenderedPageBreak/>
        <w:t xml:space="preserve">njegovo širenje, osigurava učinkovito gašenje, te spašavanje ljudi  ugroženih požarom, sprječavaju ili smanjuju štetne posljedice požara, utvrđuju uzroci nastanka požara, te otklanjaju njegove posljedice.  </w:t>
      </w:r>
    </w:p>
    <w:p w14:paraId="5C78CE03" w14:textId="77777777" w:rsidR="008220CA" w:rsidRPr="00D60678" w:rsidRDefault="008220CA" w:rsidP="008220CA">
      <w:pPr>
        <w:spacing w:after="267" w:line="259" w:lineRule="auto"/>
        <w:ind w:left="2181" w:right="1466"/>
        <w:jc w:val="center"/>
        <w:rPr>
          <w:rFonts w:ascii="Cambria" w:hAnsi="Cambria" w:cstheme="minorHAnsi"/>
          <w:sz w:val="22"/>
        </w:rPr>
      </w:pPr>
      <w:r w:rsidRPr="00D60678">
        <w:rPr>
          <w:rFonts w:ascii="Cambria" w:hAnsi="Cambria" w:cstheme="minorHAnsi"/>
          <w:sz w:val="22"/>
        </w:rPr>
        <w:t xml:space="preserve">Članak 5. </w:t>
      </w:r>
    </w:p>
    <w:p w14:paraId="218431C4"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Dužnost je svih djelatnika kao i drugih zatečenih osoba na građevini, odnosno vanjskom prostoru koji su u vlasništvu ili korištenju  provoditi mjere zaštite od požara utvrđene odredbama Zakona o zaštiti od požara, drugih propisa donesenih na temelju Zakona, plana i procjene ugroženosti od požara, odluka jedinica lokalne i područne (regionalne) samouprave, kao i drugim općim aktima iz područja zaštite od požara. </w:t>
      </w:r>
    </w:p>
    <w:p w14:paraId="7E056F06" w14:textId="77777777" w:rsidR="008220CA" w:rsidRPr="00D60678" w:rsidRDefault="008220CA" w:rsidP="008220CA">
      <w:pPr>
        <w:spacing w:after="0" w:line="270" w:lineRule="auto"/>
        <w:ind w:right="79"/>
        <w:rPr>
          <w:rFonts w:ascii="Cambria" w:hAnsi="Cambria" w:cstheme="minorHAnsi"/>
          <w:sz w:val="22"/>
        </w:rPr>
      </w:pPr>
    </w:p>
    <w:p w14:paraId="34659618" w14:textId="137EAED2" w:rsidR="008220CA" w:rsidRPr="00D60678" w:rsidRDefault="008220CA" w:rsidP="008220CA">
      <w:pPr>
        <w:spacing w:after="0" w:line="270" w:lineRule="auto"/>
        <w:ind w:right="79"/>
        <w:rPr>
          <w:rFonts w:ascii="Cambria" w:hAnsi="Cambria" w:cstheme="minorHAnsi"/>
          <w:b/>
          <w:sz w:val="22"/>
        </w:rPr>
      </w:pPr>
      <w:r w:rsidRPr="00D60678">
        <w:rPr>
          <w:rFonts w:ascii="Cambria" w:hAnsi="Cambria" w:cstheme="minorHAnsi"/>
          <w:b/>
          <w:sz w:val="22"/>
        </w:rPr>
        <w:t xml:space="preserve">III. Ustrojstvo i način rada službe zaštite od požara uključujući vatrogasne postrojbe i vatrogasno dežurstvo  </w:t>
      </w:r>
    </w:p>
    <w:p w14:paraId="17E05632" w14:textId="77777777" w:rsidR="008220CA" w:rsidRPr="00D60678" w:rsidRDefault="008220CA" w:rsidP="008220CA">
      <w:pPr>
        <w:ind w:right="0"/>
        <w:rPr>
          <w:rFonts w:ascii="Cambria" w:hAnsi="Cambria" w:cstheme="minorHAnsi"/>
          <w:sz w:val="22"/>
        </w:rPr>
      </w:pPr>
    </w:p>
    <w:p w14:paraId="383BE266" w14:textId="318136FC" w:rsidR="008220CA" w:rsidRPr="00D60678" w:rsidRDefault="008220CA" w:rsidP="008220CA">
      <w:pPr>
        <w:spacing w:after="268" w:line="259" w:lineRule="auto"/>
        <w:ind w:left="2181" w:right="1466"/>
        <w:jc w:val="center"/>
        <w:rPr>
          <w:rFonts w:ascii="Cambria" w:hAnsi="Cambria" w:cstheme="minorHAnsi"/>
          <w:sz w:val="22"/>
        </w:rPr>
      </w:pPr>
      <w:r w:rsidRPr="00D60678">
        <w:rPr>
          <w:rFonts w:ascii="Cambria" w:hAnsi="Cambria" w:cstheme="minorHAnsi"/>
          <w:sz w:val="22"/>
        </w:rPr>
        <w:t xml:space="preserve">Članak 6. </w:t>
      </w:r>
      <w:r w:rsidRPr="00D60678">
        <w:rPr>
          <w:rFonts w:ascii="Cambria" w:hAnsi="Cambria" w:cstheme="minorHAnsi"/>
          <w:b/>
          <w:sz w:val="22"/>
        </w:rPr>
        <w:t xml:space="preserve"> </w:t>
      </w:r>
    </w:p>
    <w:p w14:paraId="6C692810" w14:textId="392446B0" w:rsidR="008220CA" w:rsidRPr="00D60678" w:rsidRDefault="008220CA" w:rsidP="008220CA">
      <w:pPr>
        <w:ind w:right="0"/>
        <w:rPr>
          <w:rFonts w:ascii="Cambria" w:hAnsi="Cambria" w:cstheme="minorHAnsi"/>
          <w:color w:val="auto"/>
          <w:sz w:val="22"/>
        </w:rPr>
      </w:pPr>
      <w:r w:rsidRPr="00D60678">
        <w:rPr>
          <w:rFonts w:ascii="Cambria" w:hAnsi="Cambria" w:cstheme="minorHAnsi"/>
          <w:color w:val="auto"/>
          <w:sz w:val="22"/>
        </w:rPr>
        <w:t xml:space="preserve">Škola je razvrstana u II: b kategoriju ugroženosti od požara. </w:t>
      </w:r>
    </w:p>
    <w:p w14:paraId="0CFB9831" w14:textId="77777777" w:rsidR="008220CA" w:rsidRPr="00D60678" w:rsidRDefault="008220CA" w:rsidP="008220CA">
      <w:pPr>
        <w:spacing w:after="216" w:line="259" w:lineRule="auto"/>
        <w:ind w:left="2181" w:right="1466"/>
        <w:jc w:val="center"/>
        <w:rPr>
          <w:rFonts w:ascii="Cambria" w:hAnsi="Cambria" w:cstheme="minorHAnsi"/>
          <w:sz w:val="22"/>
        </w:rPr>
      </w:pPr>
    </w:p>
    <w:p w14:paraId="1932D2D2" w14:textId="45273A7D" w:rsidR="008220CA" w:rsidRPr="00D60678" w:rsidRDefault="008220CA" w:rsidP="008220CA">
      <w:pPr>
        <w:spacing w:after="216" w:line="259" w:lineRule="auto"/>
        <w:ind w:left="2181" w:right="1466"/>
        <w:jc w:val="center"/>
        <w:rPr>
          <w:rFonts w:ascii="Cambria" w:hAnsi="Cambria" w:cstheme="minorHAnsi"/>
          <w:sz w:val="22"/>
        </w:rPr>
      </w:pPr>
      <w:r w:rsidRPr="00D60678">
        <w:rPr>
          <w:rFonts w:ascii="Cambria" w:hAnsi="Cambria" w:cstheme="minorHAnsi"/>
          <w:sz w:val="22"/>
        </w:rPr>
        <w:t xml:space="preserve">Članak 7. </w:t>
      </w:r>
    </w:p>
    <w:p w14:paraId="4DCE7012"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Poslovi zaštite od požara odnose se na:  </w:t>
      </w:r>
    </w:p>
    <w:p w14:paraId="03AE3BB5"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1.kontrolu primjene propisa iz područja zaštite od požara pri izgradnji novih ili rekonstrukciji postojećih građevina i tehnoloških procesa, te pri nabavci opreme i sredstava za rad;  </w:t>
      </w:r>
    </w:p>
    <w:p w14:paraId="4E354813"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2.kontrolu provedbe internih akata te uputa za siguran rad u području zaštite od požara;  </w:t>
      </w:r>
    </w:p>
    <w:p w14:paraId="6D1AD904" w14:textId="77777777" w:rsidR="008220CA" w:rsidRPr="00D60678" w:rsidRDefault="008220CA" w:rsidP="008220CA">
      <w:pPr>
        <w:spacing w:after="213"/>
        <w:ind w:right="0"/>
        <w:rPr>
          <w:rFonts w:ascii="Cambria" w:hAnsi="Cambria" w:cstheme="minorHAnsi"/>
          <w:sz w:val="22"/>
        </w:rPr>
      </w:pPr>
      <w:r w:rsidRPr="00D60678">
        <w:rPr>
          <w:rFonts w:ascii="Cambria" w:hAnsi="Cambria" w:cstheme="minorHAnsi"/>
          <w:sz w:val="22"/>
        </w:rPr>
        <w:t xml:space="preserve">3.kontrolu kretanja, zadržavanja i rada pojedinaca i vanjskih izvođača radova, te izdavanje potrebnih dozvola za kretanje i rad s otvorenim plamenom u ugroženim prostorima;  </w:t>
      </w:r>
    </w:p>
    <w:p w14:paraId="3A045FAC"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4.kontrolu osposobljenosti i uvježbanosti djelatnika u rukovanju opremom i sredstvima za gašenje požara,  </w:t>
      </w:r>
    </w:p>
    <w:p w14:paraId="54D70EA4" w14:textId="77777777" w:rsidR="008220CA" w:rsidRPr="00D60678" w:rsidRDefault="008220CA" w:rsidP="008220CA">
      <w:pPr>
        <w:spacing w:after="213"/>
        <w:ind w:right="0"/>
        <w:rPr>
          <w:rFonts w:ascii="Cambria" w:hAnsi="Cambria" w:cstheme="minorHAnsi"/>
          <w:sz w:val="22"/>
        </w:rPr>
      </w:pPr>
      <w:r w:rsidRPr="00D60678">
        <w:rPr>
          <w:rFonts w:ascii="Cambria" w:hAnsi="Cambria" w:cstheme="minorHAnsi"/>
          <w:sz w:val="22"/>
        </w:rPr>
        <w:t xml:space="preserve">5.kontrolu obavljenih rekonstrukcija ili adaptacija na građevini glede provođenja mjera zaštite od požara;  </w:t>
      </w:r>
    </w:p>
    <w:p w14:paraId="59599C84"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6.suradnju kod nabave potrebne opreme i sredstava za dojavu i gašenje požara;  </w:t>
      </w:r>
    </w:p>
    <w:p w14:paraId="5DD66638"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7.kontrolu provedbe mjera zaštite od požara s obzirom na specifičnosti tehnologije i djelatnosti u školi.;  </w:t>
      </w:r>
    </w:p>
    <w:p w14:paraId="051C4C43"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8.praćenje primjene propisa i normi iz područja zaštite od požara, te sudjelovanje u izradi novih ili predlaganju promjena postojećih;  </w:t>
      </w:r>
    </w:p>
    <w:p w14:paraId="29A6589E" w14:textId="77777777" w:rsidR="008220CA" w:rsidRPr="00D60678" w:rsidRDefault="008220CA" w:rsidP="008220CA">
      <w:pPr>
        <w:spacing w:after="210"/>
        <w:ind w:right="0"/>
        <w:rPr>
          <w:rFonts w:ascii="Cambria" w:hAnsi="Cambria" w:cstheme="minorHAnsi"/>
          <w:sz w:val="22"/>
        </w:rPr>
      </w:pPr>
      <w:r w:rsidRPr="00D60678">
        <w:rPr>
          <w:rFonts w:ascii="Cambria" w:hAnsi="Cambria" w:cstheme="minorHAnsi"/>
          <w:sz w:val="22"/>
        </w:rPr>
        <w:t xml:space="preserve">9.organiziranje servisiranja i ispitivanja uređaja i sredstava za gašenje požara.  </w:t>
      </w:r>
    </w:p>
    <w:p w14:paraId="6DA27AAA" w14:textId="77777777" w:rsidR="008220CA" w:rsidRPr="00D60678" w:rsidRDefault="008220CA" w:rsidP="008220CA">
      <w:pPr>
        <w:spacing w:after="0" w:line="259" w:lineRule="auto"/>
        <w:ind w:left="708" w:right="0" w:firstLine="0"/>
        <w:jc w:val="left"/>
        <w:rPr>
          <w:rFonts w:ascii="Cambria" w:hAnsi="Cambria" w:cstheme="minorHAnsi"/>
          <w:sz w:val="22"/>
        </w:rPr>
      </w:pPr>
      <w:r w:rsidRPr="00D60678">
        <w:rPr>
          <w:rFonts w:ascii="Cambria" w:hAnsi="Cambria" w:cstheme="minorHAnsi"/>
          <w:sz w:val="22"/>
        </w:rPr>
        <w:lastRenderedPageBreak/>
        <w:t xml:space="preserve"> </w:t>
      </w:r>
    </w:p>
    <w:p w14:paraId="0D48C0B9" w14:textId="77777777" w:rsidR="008220CA" w:rsidRPr="00D60678" w:rsidRDefault="008220CA" w:rsidP="008220CA">
      <w:pPr>
        <w:spacing w:after="25" w:line="259" w:lineRule="auto"/>
        <w:ind w:left="0" w:right="0" w:firstLine="0"/>
        <w:jc w:val="left"/>
        <w:rPr>
          <w:rFonts w:ascii="Cambria" w:hAnsi="Cambria" w:cstheme="minorHAnsi"/>
          <w:sz w:val="22"/>
        </w:rPr>
      </w:pPr>
      <w:r w:rsidRPr="00D60678">
        <w:rPr>
          <w:rFonts w:ascii="Cambria" w:hAnsi="Cambria" w:cstheme="minorHAnsi"/>
          <w:b/>
          <w:sz w:val="22"/>
        </w:rPr>
        <w:t xml:space="preserve"> </w:t>
      </w:r>
    </w:p>
    <w:p w14:paraId="3B164183" w14:textId="77777777" w:rsidR="008220CA" w:rsidRPr="00D60678" w:rsidRDefault="008220CA" w:rsidP="008220CA">
      <w:pPr>
        <w:spacing w:after="0" w:line="270" w:lineRule="auto"/>
        <w:ind w:right="79" w:firstLine="0"/>
        <w:rPr>
          <w:rFonts w:ascii="Cambria" w:hAnsi="Cambria" w:cstheme="minorHAnsi"/>
          <w:sz w:val="22"/>
        </w:rPr>
      </w:pPr>
      <w:r w:rsidRPr="00D60678">
        <w:rPr>
          <w:rFonts w:ascii="Cambria" w:hAnsi="Cambria" w:cstheme="minorHAnsi"/>
          <w:b/>
          <w:sz w:val="22"/>
        </w:rPr>
        <w:t xml:space="preserve">IV. Broj, naziv radnog mjesta i stručna sprema osoba zaduženih za obavljanje    poslova zaštite od požara i unapređenje stanja zaštite od požara  </w:t>
      </w:r>
    </w:p>
    <w:p w14:paraId="5FDC234B" w14:textId="77777777" w:rsidR="008220CA" w:rsidRPr="00D60678" w:rsidRDefault="008220CA" w:rsidP="008220CA">
      <w:pPr>
        <w:spacing w:after="13" w:line="259" w:lineRule="auto"/>
        <w:ind w:left="0" w:right="0" w:firstLine="0"/>
        <w:jc w:val="left"/>
        <w:rPr>
          <w:rFonts w:ascii="Cambria" w:hAnsi="Cambria" w:cstheme="minorHAnsi"/>
          <w:sz w:val="22"/>
        </w:rPr>
      </w:pPr>
      <w:r w:rsidRPr="00D60678">
        <w:rPr>
          <w:rFonts w:ascii="Cambria" w:hAnsi="Cambria" w:cstheme="minorHAnsi"/>
          <w:b/>
          <w:sz w:val="22"/>
        </w:rPr>
        <w:t xml:space="preserve"> </w:t>
      </w:r>
    </w:p>
    <w:p w14:paraId="1B42D2E2"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8.  </w:t>
      </w:r>
    </w:p>
    <w:p w14:paraId="6DA0EB62"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1731326" w14:textId="77777777" w:rsidR="008220CA" w:rsidRPr="00D60678" w:rsidRDefault="008220CA" w:rsidP="008220CA">
      <w:pPr>
        <w:spacing w:after="1" w:line="399" w:lineRule="auto"/>
        <w:ind w:left="-5" w:right="422"/>
        <w:jc w:val="left"/>
        <w:rPr>
          <w:rFonts w:ascii="Cambria" w:hAnsi="Cambria" w:cstheme="minorHAnsi"/>
          <w:sz w:val="22"/>
        </w:rPr>
      </w:pPr>
      <w:r w:rsidRPr="00D60678">
        <w:rPr>
          <w:rFonts w:ascii="Cambria" w:hAnsi="Cambria" w:cstheme="minorHAnsi"/>
          <w:sz w:val="22"/>
        </w:rPr>
        <w:t xml:space="preserve">Obavljanje poslova zaštite od požara u unutarnjim i vanjskim prostorima Škole vrši osoba koja ima odgovarajuću ispravu o osposobljenosti na temelju Odluke ravnatelja.  </w:t>
      </w:r>
    </w:p>
    <w:p w14:paraId="4DC980C7" w14:textId="77777777" w:rsidR="008220CA" w:rsidRPr="00D60678" w:rsidRDefault="008220CA" w:rsidP="008220CA">
      <w:pPr>
        <w:spacing w:after="1" w:line="399" w:lineRule="auto"/>
        <w:ind w:left="-5" w:right="422"/>
        <w:jc w:val="center"/>
        <w:rPr>
          <w:rFonts w:ascii="Cambria" w:hAnsi="Cambria" w:cstheme="minorHAnsi"/>
          <w:sz w:val="22"/>
        </w:rPr>
      </w:pPr>
    </w:p>
    <w:p w14:paraId="46B27F15" w14:textId="74968717" w:rsidR="008220CA" w:rsidRPr="00D60678" w:rsidRDefault="008220CA" w:rsidP="008220CA">
      <w:pPr>
        <w:spacing w:after="1" w:line="399" w:lineRule="auto"/>
        <w:ind w:left="-5" w:right="422"/>
        <w:jc w:val="center"/>
        <w:rPr>
          <w:rFonts w:ascii="Cambria" w:hAnsi="Cambria" w:cstheme="minorHAnsi"/>
          <w:sz w:val="22"/>
        </w:rPr>
      </w:pPr>
      <w:r w:rsidRPr="00D60678">
        <w:rPr>
          <w:rFonts w:ascii="Cambria" w:hAnsi="Cambria" w:cstheme="minorHAnsi"/>
          <w:sz w:val="22"/>
        </w:rPr>
        <w:t>Članak 9.</w:t>
      </w:r>
    </w:p>
    <w:p w14:paraId="48C22025"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A580B46" w14:textId="77777777" w:rsidR="008220CA" w:rsidRPr="00D60678" w:rsidRDefault="008220CA" w:rsidP="008220CA">
      <w:pPr>
        <w:spacing w:after="0" w:line="399" w:lineRule="auto"/>
        <w:ind w:right="0"/>
        <w:rPr>
          <w:rFonts w:ascii="Cambria" w:hAnsi="Cambria" w:cstheme="minorHAnsi"/>
          <w:sz w:val="22"/>
        </w:rPr>
      </w:pPr>
      <w:r w:rsidRPr="00D60678">
        <w:rPr>
          <w:rFonts w:ascii="Cambria" w:hAnsi="Cambria" w:cstheme="minorHAnsi"/>
          <w:sz w:val="22"/>
        </w:rPr>
        <w:t xml:space="preserve">Obavljanje drugih poslova zaduženog djelatnika ne smije biti na štetu obavljanja poslova na unapređenju stanja zaštite od požara na građevini i vanjskom prostoru Škole. </w:t>
      </w:r>
    </w:p>
    <w:p w14:paraId="0F8FF1A9" w14:textId="23D51CE7" w:rsidR="008220CA" w:rsidRPr="00D60678" w:rsidRDefault="008220CA" w:rsidP="008220CA">
      <w:pPr>
        <w:spacing w:after="0" w:line="259" w:lineRule="auto"/>
        <w:ind w:left="57" w:right="0" w:firstLine="0"/>
        <w:jc w:val="center"/>
        <w:rPr>
          <w:rFonts w:ascii="Cambria" w:hAnsi="Cambria" w:cstheme="minorHAnsi"/>
          <w:sz w:val="22"/>
        </w:rPr>
      </w:pPr>
    </w:p>
    <w:p w14:paraId="62A6BFEF" w14:textId="77777777" w:rsidR="0095325F" w:rsidRPr="00D60678" w:rsidRDefault="0095325F" w:rsidP="008220CA">
      <w:pPr>
        <w:spacing w:after="0" w:line="443" w:lineRule="auto"/>
        <w:ind w:left="0" w:right="79" w:firstLine="0"/>
        <w:rPr>
          <w:rFonts w:ascii="Cambria" w:hAnsi="Cambria" w:cstheme="minorHAnsi"/>
          <w:b/>
          <w:sz w:val="22"/>
        </w:rPr>
      </w:pPr>
    </w:p>
    <w:p w14:paraId="2036A64E" w14:textId="41C2A0FC" w:rsidR="008220CA" w:rsidRPr="00D60678" w:rsidRDefault="008220CA" w:rsidP="008220CA">
      <w:pPr>
        <w:spacing w:after="0" w:line="443" w:lineRule="auto"/>
        <w:ind w:left="0" w:right="79" w:firstLine="0"/>
        <w:rPr>
          <w:rFonts w:ascii="Cambria" w:hAnsi="Cambria" w:cstheme="minorHAnsi"/>
          <w:sz w:val="22"/>
        </w:rPr>
      </w:pPr>
      <w:r w:rsidRPr="00D60678">
        <w:rPr>
          <w:rFonts w:ascii="Cambria" w:hAnsi="Cambria" w:cstheme="minorHAnsi"/>
          <w:b/>
          <w:sz w:val="22"/>
        </w:rPr>
        <w:t xml:space="preserve">V. Obveze i odgovornosti vezano uz provedbu mjera zaštite od požara  </w:t>
      </w:r>
    </w:p>
    <w:p w14:paraId="4A56C36D" w14:textId="77777777" w:rsidR="0095325F" w:rsidRPr="00D60678" w:rsidRDefault="0095325F" w:rsidP="0095325F">
      <w:pPr>
        <w:spacing w:after="0" w:line="399" w:lineRule="auto"/>
        <w:ind w:right="0"/>
        <w:jc w:val="center"/>
        <w:rPr>
          <w:rFonts w:ascii="Cambria" w:hAnsi="Cambria" w:cstheme="minorHAnsi"/>
          <w:sz w:val="22"/>
        </w:rPr>
      </w:pPr>
      <w:r w:rsidRPr="00D60678">
        <w:rPr>
          <w:rFonts w:ascii="Cambria" w:hAnsi="Cambria" w:cstheme="minorHAnsi"/>
          <w:sz w:val="22"/>
        </w:rPr>
        <w:t>Članak 10.</w:t>
      </w:r>
    </w:p>
    <w:p w14:paraId="0E681769" w14:textId="77777777" w:rsidR="0095325F" w:rsidRPr="00D60678" w:rsidRDefault="0095325F" w:rsidP="008220CA">
      <w:pPr>
        <w:spacing w:after="0" w:line="443" w:lineRule="auto"/>
        <w:ind w:right="79" w:firstLine="0"/>
        <w:rPr>
          <w:rFonts w:ascii="Cambria" w:hAnsi="Cambria" w:cstheme="minorHAnsi"/>
          <w:sz w:val="22"/>
        </w:rPr>
      </w:pPr>
    </w:p>
    <w:p w14:paraId="6B96C3DE" w14:textId="6FE063F8" w:rsidR="008220CA" w:rsidRPr="00D60678" w:rsidRDefault="008220CA" w:rsidP="008220CA">
      <w:pPr>
        <w:spacing w:after="0" w:line="443" w:lineRule="auto"/>
        <w:ind w:right="79" w:firstLine="0"/>
        <w:rPr>
          <w:rFonts w:ascii="Cambria" w:hAnsi="Cambria" w:cstheme="minorHAnsi"/>
          <w:sz w:val="22"/>
        </w:rPr>
      </w:pPr>
      <w:r w:rsidRPr="00D60678">
        <w:rPr>
          <w:rFonts w:ascii="Cambria" w:hAnsi="Cambria" w:cstheme="minorHAnsi"/>
          <w:sz w:val="22"/>
        </w:rPr>
        <w:t xml:space="preserve">Obveza ravnatelja Škole je: </w:t>
      </w:r>
    </w:p>
    <w:p w14:paraId="11E50B12"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1.osigurati financijska sredstva za provedbu mjera zaštite od požara </w:t>
      </w:r>
    </w:p>
    <w:p w14:paraId="1AE668EA" w14:textId="77777777" w:rsidR="008220CA" w:rsidRPr="00D60678" w:rsidRDefault="008220CA" w:rsidP="008220CA">
      <w:pPr>
        <w:spacing w:after="214"/>
        <w:ind w:right="0"/>
        <w:rPr>
          <w:rFonts w:ascii="Cambria" w:hAnsi="Cambria" w:cstheme="minorHAnsi"/>
          <w:sz w:val="22"/>
        </w:rPr>
      </w:pPr>
      <w:r w:rsidRPr="00D60678">
        <w:rPr>
          <w:rFonts w:ascii="Cambria" w:hAnsi="Cambria" w:cstheme="minorHAnsi"/>
          <w:sz w:val="22"/>
        </w:rPr>
        <w:t xml:space="preserve">2.osigurati provedbu propisanih, naređenih, odnosno pravilima struke priznatih mjera zaštite od požara,  </w:t>
      </w:r>
    </w:p>
    <w:p w14:paraId="14539567"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3.poduzimati stalne mjere za smanjenje opasnosti od nastanka i širenja požara, kao i mjere za unapređenje stanja zaštite od požara, uzimajući u obzir stupanj ugroženosti od požara,  </w:t>
      </w:r>
    </w:p>
    <w:p w14:paraId="65975354" w14:textId="77777777" w:rsidR="008220CA" w:rsidRPr="00D60678" w:rsidRDefault="008220CA" w:rsidP="008220CA">
      <w:pPr>
        <w:spacing w:after="0" w:line="357" w:lineRule="auto"/>
        <w:ind w:right="0"/>
        <w:rPr>
          <w:rFonts w:ascii="Cambria" w:hAnsi="Cambria" w:cstheme="minorHAnsi"/>
          <w:sz w:val="22"/>
        </w:rPr>
      </w:pPr>
      <w:r w:rsidRPr="00D60678">
        <w:rPr>
          <w:rFonts w:ascii="Cambria" w:hAnsi="Cambria" w:cstheme="minorHAnsi"/>
          <w:sz w:val="22"/>
        </w:rPr>
        <w:t xml:space="preserve">4.osigurati alat, sredstva, uređaje i opremu za gašenje i sprječavanje širenja požara u dostatnim količinama i vrsti, kako je to utvrđeno posebnim propisima ili procjenama i planovima zaštite od požara. </w:t>
      </w:r>
    </w:p>
    <w:p w14:paraId="79649F38" w14:textId="77777777" w:rsidR="008220CA" w:rsidRPr="00D60678" w:rsidRDefault="008220CA" w:rsidP="008220CA">
      <w:pPr>
        <w:spacing w:after="0" w:line="357" w:lineRule="auto"/>
        <w:ind w:left="705" w:right="0" w:firstLine="0"/>
        <w:jc w:val="center"/>
        <w:rPr>
          <w:rFonts w:ascii="Cambria" w:hAnsi="Cambria" w:cstheme="minorHAnsi"/>
          <w:sz w:val="22"/>
        </w:rPr>
      </w:pPr>
      <w:r w:rsidRPr="00D60678">
        <w:rPr>
          <w:rFonts w:ascii="Cambria" w:hAnsi="Cambria" w:cstheme="minorHAnsi"/>
          <w:sz w:val="22"/>
        </w:rPr>
        <w:t>Članak 11.</w:t>
      </w:r>
    </w:p>
    <w:p w14:paraId="243D2227"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85400EB" w14:textId="77777777" w:rsidR="008220CA" w:rsidRPr="00D60678" w:rsidRDefault="008220CA" w:rsidP="008220CA">
      <w:pPr>
        <w:spacing w:after="0" w:line="377" w:lineRule="auto"/>
        <w:ind w:right="0"/>
        <w:rPr>
          <w:rFonts w:ascii="Cambria" w:hAnsi="Cambria" w:cstheme="minorHAnsi"/>
          <w:sz w:val="22"/>
        </w:rPr>
      </w:pPr>
      <w:r w:rsidRPr="00D60678">
        <w:rPr>
          <w:rFonts w:ascii="Cambria" w:hAnsi="Cambria" w:cstheme="minorHAnsi"/>
          <w:sz w:val="22"/>
        </w:rPr>
        <w:t xml:space="preserve">Ravnatelj Škole odgovoran je za neprovođenje mjera zaštite od požara, izazivanje požara, kao i za posljedice koje iz toga mogu nastati. </w:t>
      </w:r>
    </w:p>
    <w:p w14:paraId="29B40D8A" w14:textId="77777777" w:rsidR="008220CA" w:rsidRPr="00D60678" w:rsidRDefault="008220CA" w:rsidP="008220CA">
      <w:pPr>
        <w:spacing w:after="0" w:line="377" w:lineRule="auto"/>
        <w:ind w:right="0"/>
        <w:jc w:val="center"/>
        <w:rPr>
          <w:rFonts w:ascii="Cambria" w:hAnsi="Cambria" w:cstheme="minorHAnsi"/>
          <w:sz w:val="22"/>
        </w:rPr>
      </w:pPr>
      <w:r w:rsidRPr="00D60678">
        <w:rPr>
          <w:rFonts w:ascii="Cambria" w:hAnsi="Cambria" w:cstheme="minorHAnsi"/>
          <w:sz w:val="22"/>
        </w:rPr>
        <w:t>Članak 12.</w:t>
      </w:r>
    </w:p>
    <w:p w14:paraId="7B783C9F"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4EBAA9A1" w14:textId="77777777" w:rsidR="008220CA" w:rsidRPr="00D60678" w:rsidRDefault="008220CA" w:rsidP="008220CA">
      <w:pPr>
        <w:spacing w:after="218"/>
        <w:ind w:right="0"/>
        <w:rPr>
          <w:rFonts w:ascii="Cambria" w:hAnsi="Cambria" w:cstheme="minorHAnsi"/>
          <w:sz w:val="22"/>
        </w:rPr>
      </w:pPr>
      <w:r w:rsidRPr="00D60678">
        <w:rPr>
          <w:rFonts w:ascii="Cambria" w:hAnsi="Cambria" w:cstheme="minorHAnsi"/>
          <w:sz w:val="22"/>
        </w:rPr>
        <w:t xml:space="preserve">U provedbi mjera zaštite od požara dužnosti svakog djelatnika posebno su: </w:t>
      </w:r>
    </w:p>
    <w:p w14:paraId="6A0A67B8" w14:textId="77777777" w:rsidR="008220CA" w:rsidRPr="00D60678" w:rsidRDefault="008220CA" w:rsidP="008220CA">
      <w:pPr>
        <w:spacing w:after="216"/>
        <w:ind w:right="0"/>
        <w:rPr>
          <w:rFonts w:ascii="Cambria" w:hAnsi="Cambria" w:cstheme="minorHAnsi"/>
          <w:sz w:val="22"/>
        </w:rPr>
      </w:pPr>
      <w:r w:rsidRPr="00D60678">
        <w:rPr>
          <w:rFonts w:ascii="Cambria" w:hAnsi="Cambria" w:cstheme="minorHAnsi"/>
          <w:sz w:val="22"/>
        </w:rPr>
        <w:lastRenderedPageBreak/>
        <w:t xml:space="preserve">1.poduzimati, provoditi i držati se propisanih mjera zaštite od požara na radnom mjestu i radnom prostoru, </w:t>
      </w:r>
    </w:p>
    <w:p w14:paraId="2C39DCB4" w14:textId="77777777" w:rsidR="008220CA" w:rsidRPr="00D60678" w:rsidRDefault="008220CA" w:rsidP="008220CA">
      <w:pPr>
        <w:spacing w:after="216"/>
        <w:ind w:right="0"/>
        <w:rPr>
          <w:rFonts w:ascii="Cambria" w:hAnsi="Cambria" w:cstheme="minorHAnsi"/>
          <w:sz w:val="22"/>
        </w:rPr>
      </w:pPr>
      <w:r w:rsidRPr="00D60678">
        <w:rPr>
          <w:rFonts w:ascii="Cambria" w:hAnsi="Cambria" w:cstheme="minorHAnsi"/>
          <w:sz w:val="22"/>
        </w:rPr>
        <w:t xml:space="preserve">2.upoznati se s odredbama ovog Pravilnika prije stupanja na rad i samostalnog obavljanja poslova na radnom mjestu, </w:t>
      </w:r>
    </w:p>
    <w:p w14:paraId="42D4BD95"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3.prije rasporeda na drugo radno mjesto upoznati se s propisanim i drugim mjerama zaštite od požara u svezi s novim poslovima na tom radnom mjestu, </w:t>
      </w:r>
    </w:p>
    <w:p w14:paraId="7679CEF3" w14:textId="77777777" w:rsidR="008220CA" w:rsidRPr="00D60678" w:rsidRDefault="008220CA" w:rsidP="008220CA">
      <w:pPr>
        <w:spacing w:after="214"/>
        <w:ind w:right="0"/>
        <w:rPr>
          <w:rFonts w:ascii="Cambria" w:hAnsi="Cambria" w:cstheme="minorHAnsi"/>
          <w:sz w:val="22"/>
        </w:rPr>
      </w:pPr>
      <w:r w:rsidRPr="00D60678">
        <w:rPr>
          <w:rFonts w:ascii="Cambria" w:hAnsi="Cambria" w:cstheme="minorHAnsi"/>
          <w:sz w:val="22"/>
        </w:rPr>
        <w:t xml:space="preserve">4.tijekom rada i nakon završetka radnog vremena, stalno pratiti i kontrolirati rad, funkcioniranje i ispravnost  uređaja, instalacija i drugih sredstava, u bližoj i široj radnoj okolini i svaki kvar ili neispravnost, koja bi mogla biti uzrokom nastanka požara, odmah prijaviti ravnatelju, </w:t>
      </w:r>
    </w:p>
    <w:p w14:paraId="3A05279B" w14:textId="77777777" w:rsidR="008220CA" w:rsidRPr="00D60678" w:rsidRDefault="008220CA" w:rsidP="008220CA">
      <w:pPr>
        <w:spacing w:after="216"/>
        <w:ind w:right="0"/>
        <w:rPr>
          <w:rFonts w:ascii="Cambria" w:hAnsi="Cambria" w:cstheme="minorHAnsi"/>
          <w:sz w:val="22"/>
        </w:rPr>
      </w:pPr>
      <w:r w:rsidRPr="00D60678">
        <w:rPr>
          <w:rFonts w:ascii="Cambria" w:hAnsi="Cambria" w:cstheme="minorHAnsi"/>
          <w:sz w:val="22"/>
        </w:rPr>
        <w:t xml:space="preserve">5.držati se oznaka upozorenja i naputaka za zaštitu od požara koje su postavljene na radnom mjestu i u radnom prostoru, </w:t>
      </w:r>
    </w:p>
    <w:p w14:paraId="72CD2B5D"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6.pri obavljanju posla i rukovanju s opasnim tvarima (zapaljive, korozivne otrovne i sl.) spriječiti njihovo prolijevanje, curenje, prosipanje i istjecanje po radnim površinama, </w:t>
      </w:r>
    </w:p>
    <w:p w14:paraId="4405889E"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7.brinuti se da pristup njegovu radnom mjestu bude slobodan i moguć, kako bi se nesmetano koristila oprema i sredstva za gašenje požara i otklonile posljedice, </w:t>
      </w:r>
    </w:p>
    <w:p w14:paraId="2356FCBA"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8.odbiti rad na radnom mjestu s povećanim opasnostima od požara i eksplozije, ako nisu osigurane mjere za zaštitu od požara i eksplozije, </w:t>
      </w:r>
    </w:p>
    <w:p w14:paraId="5B2A318D"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9.aktivno sudjelovati u gašenju požara na svim građevinama i njihovim dijelovima u prostorima škole, </w:t>
      </w:r>
    </w:p>
    <w:p w14:paraId="7CBBE116" w14:textId="77777777" w:rsidR="008220CA" w:rsidRPr="00D60678" w:rsidRDefault="008220CA" w:rsidP="008220CA">
      <w:pPr>
        <w:spacing w:after="208"/>
        <w:ind w:left="0" w:right="0" w:firstLine="0"/>
        <w:rPr>
          <w:rFonts w:ascii="Cambria" w:hAnsi="Cambria" w:cstheme="minorHAnsi"/>
          <w:sz w:val="22"/>
        </w:rPr>
      </w:pPr>
      <w:r w:rsidRPr="00D60678">
        <w:rPr>
          <w:rFonts w:ascii="Cambria" w:hAnsi="Cambria" w:cstheme="minorHAnsi"/>
          <w:sz w:val="22"/>
        </w:rPr>
        <w:t xml:space="preserve">10.čuvati i pažljivo se odnositi prema opremi i sredstvima za gašenje požara, te prema oznakama upozorenja i znakovima ovješenim i nalijepljenim za njihovu upotrebu. </w:t>
      </w:r>
    </w:p>
    <w:p w14:paraId="4EB6F44A" w14:textId="77777777" w:rsidR="008220CA" w:rsidRPr="00D60678" w:rsidRDefault="008220CA" w:rsidP="008220CA">
      <w:pPr>
        <w:spacing w:after="256" w:line="259" w:lineRule="auto"/>
        <w:ind w:left="708" w:right="0" w:firstLine="0"/>
        <w:jc w:val="left"/>
        <w:rPr>
          <w:rFonts w:ascii="Cambria" w:hAnsi="Cambria" w:cstheme="minorHAnsi"/>
          <w:sz w:val="22"/>
        </w:rPr>
      </w:pPr>
      <w:r w:rsidRPr="00D60678">
        <w:rPr>
          <w:rFonts w:ascii="Cambria" w:hAnsi="Cambria" w:cstheme="minorHAnsi"/>
          <w:sz w:val="22"/>
        </w:rPr>
        <w:t xml:space="preserve"> </w:t>
      </w:r>
    </w:p>
    <w:p w14:paraId="6CE547A2" w14:textId="56E461F1" w:rsidR="008220CA" w:rsidRPr="00D60678" w:rsidRDefault="008220CA" w:rsidP="008220CA">
      <w:pPr>
        <w:spacing w:after="0" w:line="259" w:lineRule="auto"/>
        <w:ind w:left="57" w:right="0" w:firstLine="0"/>
        <w:jc w:val="center"/>
        <w:rPr>
          <w:rFonts w:ascii="Cambria" w:hAnsi="Cambria" w:cstheme="minorHAnsi"/>
          <w:sz w:val="22"/>
        </w:rPr>
      </w:pPr>
    </w:p>
    <w:p w14:paraId="32FA1102" w14:textId="77777777" w:rsidR="008220CA" w:rsidRPr="00D60678" w:rsidRDefault="008220CA" w:rsidP="008220CA">
      <w:pPr>
        <w:spacing w:after="249" w:line="270" w:lineRule="auto"/>
        <w:ind w:right="0"/>
        <w:rPr>
          <w:rFonts w:ascii="Cambria" w:hAnsi="Cambria" w:cstheme="minorHAnsi"/>
          <w:b/>
          <w:sz w:val="22"/>
        </w:rPr>
      </w:pPr>
      <w:r w:rsidRPr="00D60678">
        <w:rPr>
          <w:rFonts w:ascii="Cambria" w:hAnsi="Cambria" w:cstheme="minorHAnsi"/>
          <w:b/>
          <w:sz w:val="22"/>
        </w:rPr>
        <w:t xml:space="preserve">VI. Obveze i odgovornosti osoba s posebnim ovlastima i odgovornostima u provedbi mjera zaštite od požara </w:t>
      </w:r>
    </w:p>
    <w:p w14:paraId="692C7C2A" w14:textId="77777777" w:rsidR="0095325F" w:rsidRPr="00D60678" w:rsidRDefault="0095325F" w:rsidP="0095325F">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13. </w:t>
      </w:r>
    </w:p>
    <w:p w14:paraId="1EACE07A" w14:textId="77777777" w:rsidR="0095325F" w:rsidRPr="00D60678" w:rsidRDefault="0095325F" w:rsidP="0095325F">
      <w:pPr>
        <w:spacing w:after="249" w:line="270" w:lineRule="auto"/>
        <w:ind w:right="0"/>
        <w:jc w:val="center"/>
        <w:rPr>
          <w:rFonts w:ascii="Cambria" w:hAnsi="Cambria" w:cstheme="minorHAnsi"/>
          <w:sz w:val="22"/>
        </w:rPr>
      </w:pPr>
    </w:p>
    <w:p w14:paraId="3E6B36A5"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1.skrbiti o dokumentaciji i evidencijama u području zaštite od požara;  </w:t>
      </w:r>
    </w:p>
    <w:p w14:paraId="321C2545" w14:textId="77777777" w:rsidR="008220CA" w:rsidRPr="00D60678" w:rsidRDefault="008220CA" w:rsidP="008220CA">
      <w:pPr>
        <w:spacing w:after="207"/>
        <w:ind w:right="0"/>
        <w:rPr>
          <w:rFonts w:ascii="Cambria" w:hAnsi="Cambria" w:cstheme="minorHAnsi"/>
          <w:sz w:val="22"/>
        </w:rPr>
      </w:pPr>
      <w:r w:rsidRPr="00D60678">
        <w:rPr>
          <w:rFonts w:ascii="Cambria" w:hAnsi="Cambria" w:cstheme="minorHAnsi"/>
          <w:sz w:val="22"/>
        </w:rPr>
        <w:t xml:space="preserve">2.pratiti primjenu propisa i normi iz područja zaštite od požara, te sudjelovati u izmjenama postojećih ili izradi novih akata Škole,  </w:t>
      </w:r>
    </w:p>
    <w:p w14:paraId="7CCE8CEC"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3.voditi evidencije o opremi i sredstvima za zaštitu od požara, te upisnike o provedenim ispitivanjima ispravnosti opreme i sredstava za zaštitu od požara,  </w:t>
      </w:r>
    </w:p>
    <w:p w14:paraId="1B01372B" w14:textId="77777777" w:rsidR="008220CA" w:rsidRPr="00D60678" w:rsidRDefault="008220CA" w:rsidP="008220CA">
      <w:pPr>
        <w:spacing w:after="216"/>
        <w:ind w:right="0"/>
        <w:rPr>
          <w:rFonts w:ascii="Cambria" w:hAnsi="Cambria" w:cstheme="minorHAnsi"/>
          <w:sz w:val="22"/>
        </w:rPr>
      </w:pPr>
      <w:r w:rsidRPr="00D60678">
        <w:rPr>
          <w:rFonts w:ascii="Cambria" w:hAnsi="Cambria" w:cstheme="minorHAnsi"/>
          <w:sz w:val="22"/>
        </w:rPr>
        <w:t xml:space="preserve">4.skrbiti o redovitim pregledima vatrogasnih aparata, te drugih sredstava i uređaja za gašenje požara,  </w:t>
      </w:r>
    </w:p>
    <w:p w14:paraId="18AE22CC" w14:textId="77777777" w:rsidR="008220CA" w:rsidRPr="00D60678" w:rsidRDefault="008220CA" w:rsidP="008220CA">
      <w:pPr>
        <w:spacing w:after="209"/>
        <w:ind w:right="0"/>
        <w:rPr>
          <w:rFonts w:ascii="Cambria" w:hAnsi="Cambria" w:cstheme="minorHAnsi"/>
          <w:sz w:val="22"/>
        </w:rPr>
      </w:pPr>
      <w:r w:rsidRPr="00D60678">
        <w:rPr>
          <w:rFonts w:ascii="Cambria" w:hAnsi="Cambria" w:cstheme="minorHAnsi"/>
          <w:sz w:val="22"/>
        </w:rPr>
        <w:lastRenderedPageBreak/>
        <w:t xml:space="preserve">5.skrbiti o redovitom servisiranju i ispitivanju vatrogasnih aparata, te drugih sredstava i uređaja za gašenje požara,  </w:t>
      </w:r>
    </w:p>
    <w:p w14:paraId="6B79AC19"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6.nadzirati provedbu akata iz zaštite od požara unutar Škole,  </w:t>
      </w:r>
    </w:p>
    <w:p w14:paraId="35CC1991"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7.nadzirati provođenje mjera zaštite od požara na radnim mjestima, te provedbu drugih mjera zaštite od požara vezanih uz posebnosti radnog procesa unutar Škole  </w:t>
      </w:r>
    </w:p>
    <w:p w14:paraId="71FDAB76"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8.izdavati suglasnosti izvođačima za obavljanje radova s otvorenim plamenom ili zapaljivim opasnim tvarima,  </w:t>
      </w:r>
    </w:p>
    <w:p w14:paraId="2BA7BB44" w14:textId="77777777" w:rsidR="008220CA" w:rsidRPr="00D60678" w:rsidRDefault="008220CA" w:rsidP="008220CA">
      <w:pPr>
        <w:spacing w:after="209"/>
        <w:ind w:right="0"/>
        <w:rPr>
          <w:rFonts w:ascii="Cambria" w:hAnsi="Cambria" w:cstheme="minorHAnsi"/>
          <w:sz w:val="22"/>
        </w:rPr>
      </w:pPr>
      <w:r w:rsidRPr="00D60678">
        <w:rPr>
          <w:rFonts w:ascii="Cambria" w:hAnsi="Cambria" w:cstheme="minorHAnsi"/>
          <w:sz w:val="22"/>
        </w:rPr>
        <w:t xml:space="preserve">9.izvješćivati ravnatelja o rezultatima provedenih nadzora o stanju provedenih mjera zaštite od požara u građevini i vanjskom prostoru koji su u korištenju Škole  </w:t>
      </w:r>
    </w:p>
    <w:p w14:paraId="5CC7DAAC" w14:textId="77777777" w:rsidR="008220CA" w:rsidRPr="00D60678" w:rsidRDefault="008220CA" w:rsidP="008220CA">
      <w:pPr>
        <w:spacing w:after="0" w:line="371" w:lineRule="auto"/>
        <w:ind w:right="0"/>
        <w:rPr>
          <w:rFonts w:ascii="Cambria" w:hAnsi="Cambria" w:cstheme="minorHAnsi"/>
          <w:sz w:val="22"/>
        </w:rPr>
      </w:pPr>
      <w:r w:rsidRPr="00D60678">
        <w:rPr>
          <w:rFonts w:ascii="Cambria" w:hAnsi="Cambria" w:cstheme="minorHAnsi"/>
          <w:sz w:val="22"/>
        </w:rPr>
        <w:t xml:space="preserve">10.savjetovati ravnatelja Škole glede financijskih ulaganja u provedbu potrebnih mjera zaštite od požara propisanih zakonom, podzakonskim aktima i prihvaćenim pravilima tehničke prakse, a radi povećanja sigurnosti imovine Škole. </w:t>
      </w:r>
    </w:p>
    <w:p w14:paraId="7A1CD072" w14:textId="77777777" w:rsidR="008220CA" w:rsidRPr="00D60678" w:rsidRDefault="008220CA" w:rsidP="008220CA">
      <w:pPr>
        <w:spacing w:after="0" w:line="371" w:lineRule="auto"/>
        <w:ind w:right="0"/>
        <w:jc w:val="center"/>
        <w:rPr>
          <w:rFonts w:ascii="Cambria" w:hAnsi="Cambria" w:cstheme="minorHAnsi"/>
          <w:sz w:val="22"/>
        </w:rPr>
      </w:pPr>
    </w:p>
    <w:p w14:paraId="43C99FDA" w14:textId="75A94064" w:rsidR="008220CA" w:rsidRPr="00D60678" w:rsidRDefault="008220CA" w:rsidP="008220CA">
      <w:pPr>
        <w:spacing w:after="32" w:line="259" w:lineRule="auto"/>
        <w:ind w:left="57" w:right="0" w:firstLine="0"/>
        <w:jc w:val="center"/>
        <w:rPr>
          <w:rFonts w:ascii="Cambria" w:hAnsi="Cambria" w:cstheme="minorHAnsi"/>
          <w:sz w:val="22"/>
        </w:rPr>
      </w:pPr>
    </w:p>
    <w:p w14:paraId="29063A06" w14:textId="77777777" w:rsidR="008220CA" w:rsidRPr="00D60678" w:rsidRDefault="008220CA" w:rsidP="008220CA">
      <w:pPr>
        <w:spacing w:after="250" w:line="270" w:lineRule="auto"/>
        <w:ind w:right="0" w:firstLine="0"/>
        <w:rPr>
          <w:rFonts w:ascii="Cambria" w:hAnsi="Cambria" w:cstheme="minorHAnsi"/>
          <w:sz w:val="22"/>
        </w:rPr>
      </w:pPr>
      <w:r w:rsidRPr="00D60678">
        <w:rPr>
          <w:rFonts w:ascii="Cambria" w:hAnsi="Cambria" w:cstheme="minorHAnsi"/>
          <w:b/>
          <w:sz w:val="22"/>
        </w:rPr>
        <w:t xml:space="preserve">VI. Način obavljanja unutarnje kontrole provedbe mjera zaštite od požara, te ovlaštenja, obveze i odgovornosti za obavljanje unutarnje kontrole </w:t>
      </w:r>
    </w:p>
    <w:p w14:paraId="242AC065" w14:textId="77777777" w:rsidR="0095325F" w:rsidRPr="00D60678" w:rsidRDefault="0095325F" w:rsidP="0095325F">
      <w:pPr>
        <w:spacing w:after="0" w:line="371" w:lineRule="auto"/>
        <w:ind w:right="0"/>
        <w:jc w:val="center"/>
        <w:rPr>
          <w:rFonts w:ascii="Cambria" w:hAnsi="Cambria" w:cstheme="minorHAnsi"/>
          <w:sz w:val="22"/>
        </w:rPr>
      </w:pPr>
      <w:r w:rsidRPr="00D60678">
        <w:rPr>
          <w:rFonts w:ascii="Cambria" w:hAnsi="Cambria" w:cstheme="minorHAnsi"/>
          <w:sz w:val="22"/>
        </w:rPr>
        <w:t>Članak 14.</w:t>
      </w:r>
    </w:p>
    <w:p w14:paraId="704F1021" w14:textId="77777777" w:rsidR="0095325F" w:rsidRPr="00D60678" w:rsidRDefault="0095325F" w:rsidP="0095325F">
      <w:pPr>
        <w:ind w:right="0"/>
        <w:jc w:val="center"/>
        <w:rPr>
          <w:rFonts w:ascii="Cambria" w:hAnsi="Cambria" w:cstheme="minorHAnsi"/>
          <w:sz w:val="22"/>
        </w:rPr>
      </w:pPr>
    </w:p>
    <w:p w14:paraId="6EECCB1F" w14:textId="7714B41F"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Prilikom obavljanja nadzora nad provedbom mjera zaštite od požara utvrđenih zakonom, podzakonskim aktima, ovim pravilnikom i drugim napucima, osoba zadužena za zaštitu od požara ima pravo: </w:t>
      </w:r>
    </w:p>
    <w:p w14:paraId="0D396764" w14:textId="77777777" w:rsidR="008220CA" w:rsidRPr="00D60678" w:rsidRDefault="008220CA" w:rsidP="008220CA">
      <w:pPr>
        <w:spacing w:after="213"/>
        <w:ind w:right="0"/>
        <w:rPr>
          <w:rFonts w:ascii="Cambria" w:hAnsi="Cambria" w:cstheme="minorHAnsi"/>
          <w:sz w:val="22"/>
        </w:rPr>
      </w:pPr>
      <w:r w:rsidRPr="00D60678">
        <w:rPr>
          <w:rFonts w:ascii="Cambria" w:hAnsi="Cambria" w:cstheme="minorHAnsi"/>
          <w:sz w:val="22"/>
        </w:rPr>
        <w:t xml:space="preserve">1.udaljiti iz građevina, te vanjskog prostora koji su u korištenju Škole svaku osobu koja se ne pridržava potrebnih, propisanih, odnosno naređenih mjera zaštite od požara, ili svojim postupcima neposredno ugrožava sigurnost imovine i drugih osoba,  </w:t>
      </w:r>
    </w:p>
    <w:p w14:paraId="6E401602"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2.narediti prekid obavljanja svakog posla ili radnje kojom se potencira nastanak požara, odnosno neposredno ugrožava sigurnost imovine, te život i zdravlje prisutnog ljudstva;  </w:t>
      </w:r>
    </w:p>
    <w:p w14:paraId="2B992AC9"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3.izvijestiti ravnatelja Škole o slučajevima neizvršavanja obveza u primjeni i provedbi mjera zaštite od požara od strane pojedinih osoba,  </w:t>
      </w:r>
    </w:p>
    <w:p w14:paraId="2E0B35C4" w14:textId="77777777" w:rsidR="008220CA" w:rsidRPr="00D60678" w:rsidRDefault="008220CA" w:rsidP="008220CA">
      <w:pPr>
        <w:spacing w:after="0" w:line="398" w:lineRule="auto"/>
        <w:ind w:right="0"/>
        <w:rPr>
          <w:rFonts w:ascii="Cambria" w:hAnsi="Cambria" w:cstheme="minorHAnsi"/>
          <w:sz w:val="22"/>
        </w:rPr>
      </w:pPr>
      <w:r w:rsidRPr="00D60678">
        <w:rPr>
          <w:rFonts w:ascii="Cambria" w:hAnsi="Cambria" w:cstheme="minorHAnsi"/>
          <w:sz w:val="22"/>
        </w:rPr>
        <w:t xml:space="preserve">4.poduzeti aktivnosti za sprječavanje nastanka eventualnih posljedica, ako utvrdi da su na određenom mjestu narušene mjere zaštite od požara.  </w:t>
      </w:r>
    </w:p>
    <w:p w14:paraId="7F1A6462" w14:textId="77777777" w:rsidR="008220CA" w:rsidRPr="00D60678" w:rsidRDefault="008220CA" w:rsidP="008220CA">
      <w:pPr>
        <w:spacing w:after="0" w:line="398" w:lineRule="auto"/>
        <w:ind w:right="0"/>
        <w:jc w:val="center"/>
        <w:rPr>
          <w:rFonts w:ascii="Cambria" w:hAnsi="Cambria" w:cstheme="minorHAnsi"/>
          <w:sz w:val="22"/>
        </w:rPr>
      </w:pPr>
    </w:p>
    <w:p w14:paraId="328A0F0B" w14:textId="77777777" w:rsidR="008220CA" w:rsidRPr="00D60678" w:rsidRDefault="008220CA" w:rsidP="008220CA">
      <w:pPr>
        <w:spacing w:after="0" w:line="398" w:lineRule="auto"/>
        <w:ind w:right="0"/>
        <w:jc w:val="center"/>
        <w:rPr>
          <w:rFonts w:ascii="Cambria" w:hAnsi="Cambria" w:cstheme="minorHAnsi"/>
          <w:sz w:val="22"/>
        </w:rPr>
      </w:pPr>
    </w:p>
    <w:p w14:paraId="4D9FA6EE" w14:textId="77777777" w:rsidR="008220CA" w:rsidRPr="00D60678" w:rsidRDefault="008220CA" w:rsidP="008220CA">
      <w:pPr>
        <w:spacing w:after="247" w:line="270" w:lineRule="auto"/>
        <w:ind w:right="0"/>
        <w:rPr>
          <w:rFonts w:ascii="Cambria" w:hAnsi="Cambria" w:cstheme="minorHAnsi"/>
          <w:sz w:val="22"/>
        </w:rPr>
      </w:pPr>
      <w:r w:rsidRPr="00D60678">
        <w:rPr>
          <w:rFonts w:ascii="Cambria" w:hAnsi="Cambria" w:cstheme="minorHAnsi"/>
          <w:b/>
          <w:sz w:val="22"/>
        </w:rPr>
        <w:t xml:space="preserve">VII. Način upoznavanja djelatnika s opasnostima i općim mjerama zaštite od požara na radnom mjestu prilikom stupanja na rad ili promjene radnog mjesta, odnosno prije obavljanja određenih radova i radnji od strane drugih osoba, te vođenja evidencije o tome </w:t>
      </w:r>
    </w:p>
    <w:p w14:paraId="7A606C19" w14:textId="77777777" w:rsidR="0095325F" w:rsidRPr="00D60678" w:rsidRDefault="0095325F" w:rsidP="0095325F">
      <w:pPr>
        <w:spacing w:after="0" w:line="398" w:lineRule="auto"/>
        <w:ind w:right="0"/>
        <w:jc w:val="center"/>
        <w:rPr>
          <w:rFonts w:ascii="Cambria" w:hAnsi="Cambria" w:cstheme="minorHAnsi"/>
          <w:sz w:val="22"/>
        </w:rPr>
      </w:pPr>
      <w:r w:rsidRPr="00D60678">
        <w:rPr>
          <w:rFonts w:ascii="Cambria" w:hAnsi="Cambria" w:cstheme="minorHAnsi"/>
          <w:sz w:val="22"/>
        </w:rPr>
        <w:lastRenderedPageBreak/>
        <w:t>Članak 15.</w:t>
      </w:r>
    </w:p>
    <w:p w14:paraId="5794968C" w14:textId="77777777" w:rsidR="0095325F" w:rsidRPr="00D60678" w:rsidRDefault="0095325F" w:rsidP="0095325F">
      <w:pPr>
        <w:spacing w:after="199"/>
        <w:ind w:right="0"/>
        <w:jc w:val="center"/>
        <w:rPr>
          <w:rFonts w:ascii="Cambria" w:hAnsi="Cambria" w:cstheme="minorHAnsi"/>
          <w:sz w:val="22"/>
        </w:rPr>
      </w:pPr>
    </w:p>
    <w:p w14:paraId="00D3CD6F" w14:textId="2F4A7C70" w:rsidR="008220CA" w:rsidRPr="00D60678" w:rsidRDefault="008220CA" w:rsidP="008220CA">
      <w:pPr>
        <w:spacing w:after="199"/>
        <w:ind w:right="0"/>
        <w:rPr>
          <w:rFonts w:ascii="Cambria" w:hAnsi="Cambria" w:cstheme="minorHAnsi"/>
          <w:sz w:val="22"/>
        </w:rPr>
      </w:pPr>
      <w:r w:rsidRPr="00D60678">
        <w:rPr>
          <w:rFonts w:ascii="Cambria" w:hAnsi="Cambria" w:cstheme="minorHAnsi"/>
          <w:sz w:val="22"/>
        </w:rPr>
        <w:t>Svaki djelatnik prije rasporeda na radno mjesto mora proći osnovno osposobljavanje u trajanju od minimalno 8 školskih sati na način i po programu utvrđenom Pravilnikom o programu i načinu osposobljavanju pučanstva za provedbu preventivnih mjera zaštite od požara, gašenja požara i spašavanja ljudi i imovine ugroženih požarom ("Narodne novine", broj 61/94.)</w:t>
      </w:r>
    </w:p>
    <w:p w14:paraId="587CCE0D" w14:textId="77777777" w:rsidR="008220CA" w:rsidRPr="00D60678" w:rsidRDefault="008220CA" w:rsidP="008220CA">
      <w:pPr>
        <w:spacing w:after="0" w:line="259" w:lineRule="auto"/>
        <w:ind w:left="2181" w:right="2177"/>
        <w:jc w:val="center"/>
        <w:rPr>
          <w:rFonts w:ascii="Cambria" w:hAnsi="Cambria" w:cstheme="minorHAnsi"/>
          <w:sz w:val="22"/>
        </w:rPr>
      </w:pPr>
    </w:p>
    <w:p w14:paraId="46F9A170" w14:textId="77777777" w:rsidR="008220CA" w:rsidRPr="00D60678" w:rsidRDefault="008220CA" w:rsidP="008220CA">
      <w:pPr>
        <w:spacing w:after="0" w:line="259" w:lineRule="auto"/>
        <w:ind w:left="2181" w:right="2177"/>
        <w:jc w:val="center"/>
        <w:rPr>
          <w:rFonts w:ascii="Cambria" w:hAnsi="Cambria" w:cstheme="minorHAnsi"/>
          <w:sz w:val="22"/>
        </w:rPr>
      </w:pPr>
    </w:p>
    <w:p w14:paraId="71B32D63"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16. </w:t>
      </w:r>
    </w:p>
    <w:p w14:paraId="01E117CB" w14:textId="77777777" w:rsidR="008220CA" w:rsidRPr="00D60678" w:rsidRDefault="008220CA" w:rsidP="008220CA">
      <w:pPr>
        <w:spacing w:after="0" w:line="343" w:lineRule="auto"/>
        <w:ind w:right="0"/>
        <w:rPr>
          <w:rFonts w:ascii="Cambria" w:hAnsi="Cambria" w:cstheme="minorHAnsi"/>
          <w:sz w:val="22"/>
        </w:rPr>
      </w:pPr>
      <w:r w:rsidRPr="00D60678">
        <w:rPr>
          <w:rFonts w:ascii="Cambria" w:hAnsi="Cambria" w:cstheme="minorHAnsi"/>
          <w:sz w:val="22"/>
        </w:rPr>
        <w:t xml:space="preserve">Osposobljavanje djelatnika povjerava se onoj pravnoj osobi koja ispunjava uvjete za osposobljavanje djelatnika i koja ima suglasnost Ministarstva unutarnjih poslova za obavljanje tih poslova. </w:t>
      </w:r>
    </w:p>
    <w:p w14:paraId="335A7EB8" w14:textId="77777777" w:rsidR="008220CA" w:rsidRPr="00D60678" w:rsidRDefault="008220CA" w:rsidP="008220CA">
      <w:pPr>
        <w:spacing w:after="0" w:line="343" w:lineRule="auto"/>
        <w:ind w:right="0"/>
        <w:jc w:val="center"/>
        <w:rPr>
          <w:rFonts w:ascii="Cambria" w:hAnsi="Cambria" w:cstheme="minorHAnsi"/>
          <w:sz w:val="22"/>
        </w:rPr>
      </w:pPr>
      <w:r w:rsidRPr="00D60678">
        <w:rPr>
          <w:rFonts w:ascii="Cambria" w:hAnsi="Cambria" w:cstheme="minorHAnsi"/>
          <w:sz w:val="22"/>
        </w:rPr>
        <w:t>Članak 17.</w:t>
      </w:r>
    </w:p>
    <w:p w14:paraId="31BC269F" w14:textId="77777777" w:rsidR="008220CA" w:rsidRPr="00D60678" w:rsidRDefault="008220CA" w:rsidP="008220CA">
      <w:pPr>
        <w:spacing w:after="26" w:line="259" w:lineRule="auto"/>
        <w:ind w:left="0" w:right="0" w:firstLine="0"/>
        <w:jc w:val="left"/>
        <w:rPr>
          <w:rFonts w:ascii="Cambria" w:hAnsi="Cambria" w:cstheme="minorHAnsi"/>
          <w:sz w:val="22"/>
        </w:rPr>
      </w:pPr>
      <w:r w:rsidRPr="00D60678">
        <w:rPr>
          <w:rFonts w:ascii="Cambria" w:hAnsi="Cambria" w:cstheme="minorHAnsi"/>
          <w:sz w:val="22"/>
        </w:rPr>
        <w:t xml:space="preserve"> </w:t>
      </w:r>
    </w:p>
    <w:p w14:paraId="1A228113" w14:textId="77777777" w:rsidR="008220CA" w:rsidRPr="00D60678" w:rsidRDefault="008220CA" w:rsidP="008220CA">
      <w:pPr>
        <w:spacing w:after="0" w:line="371" w:lineRule="auto"/>
        <w:ind w:right="0"/>
        <w:rPr>
          <w:rFonts w:ascii="Cambria" w:hAnsi="Cambria" w:cstheme="minorHAnsi"/>
          <w:sz w:val="22"/>
        </w:rPr>
      </w:pPr>
      <w:r w:rsidRPr="00D60678">
        <w:rPr>
          <w:rFonts w:ascii="Cambria" w:hAnsi="Cambria" w:cstheme="minorHAnsi"/>
          <w:sz w:val="22"/>
        </w:rPr>
        <w:t>U slučaju izvođenja poslova na građevinama i vanjskom prostoru Škole od strane vanjskih izvođača, izvođači moraju biti upoznati s prisutnim opasnostima i mjerama zaštite koje su dužni primjenjivati u svrhu sprječavanja pojava požara.</w:t>
      </w:r>
    </w:p>
    <w:p w14:paraId="38BE6B2D" w14:textId="77777777" w:rsidR="008220CA" w:rsidRPr="00D60678" w:rsidRDefault="008220CA" w:rsidP="008220CA">
      <w:pPr>
        <w:spacing w:after="0" w:line="371" w:lineRule="auto"/>
        <w:ind w:right="0"/>
        <w:jc w:val="center"/>
        <w:rPr>
          <w:rFonts w:ascii="Cambria" w:hAnsi="Cambria" w:cstheme="minorHAnsi"/>
          <w:sz w:val="22"/>
        </w:rPr>
      </w:pPr>
      <w:r w:rsidRPr="00D60678">
        <w:rPr>
          <w:rFonts w:ascii="Cambria" w:hAnsi="Cambria" w:cstheme="minorHAnsi"/>
          <w:sz w:val="22"/>
        </w:rPr>
        <w:t>Članak 18.</w:t>
      </w:r>
    </w:p>
    <w:p w14:paraId="7C227CCE"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21AD469" w14:textId="77777777" w:rsidR="008220CA" w:rsidRPr="00D60678" w:rsidRDefault="008220CA" w:rsidP="008220CA">
      <w:pPr>
        <w:spacing w:after="204"/>
        <w:ind w:right="0"/>
        <w:rPr>
          <w:rFonts w:ascii="Cambria" w:hAnsi="Cambria" w:cstheme="minorHAnsi"/>
          <w:sz w:val="22"/>
        </w:rPr>
      </w:pPr>
      <w:r w:rsidRPr="00D60678">
        <w:rPr>
          <w:rFonts w:ascii="Cambria" w:hAnsi="Cambria" w:cstheme="minorHAnsi"/>
          <w:sz w:val="22"/>
        </w:rPr>
        <w:t xml:space="preserve">Prije izvođenja požarno rizičnih poslova, kao što su rad s otvorenim plamenom, zavarivanje, brušenje, lemljenje i sl., unutar građevine ili na vanjskom prostoru izvođači radova dužni su pribaviti dozvolu za rad od strane osobe zadužene za poslove zaštite od požara. </w:t>
      </w:r>
    </w:p>
    <w:p w14:paraId="6A53976F" w14:textId="77777777" w:rsidR="008220CA" w:rsidRPr="00D60678" w:rsidRDefault="008220CA" w:rsidP="008220CA">
      <w:pPr>
        <w:spacing w:after="256" w:line="259" w:lineRule="auto"/>
        <w:ind w:left="708" w:right="0" w:firstLine="0"/>
        <w:jc w:val="left"/>
        <w:rPr>
          <w:rFonts w:ascii="Cambria" w:hAnsi="Cambria" w:cstheme="minorHAnsi"/>
          <w:sz w:val="22"/>
        </w:rPr>
      </w:pPr>
      <w:r w:rsidRPr="00D60678">
        <w:rPr>
          <w:rFonts w:ascii="Cambria" w:hAnsi="Cambria" w:cstheme="minorHAnsi"/>
          <w:sz w:val="22"/>
        </w:rPr>
        <w:t xml:space="preserve"> </w:t>
      </w:r>
    </w:p>
    <w:p w14:paraId="33D16F74" w14:textId="64AEFDA8" w:rsidR="008220CA" w:rsidRPr="00D60678" w:rsidRDefault="008220CA" w:rsidP="008220CA">
      <w:pPr>
        <w:spacing w:after="32" w:line="259" w:lineRule="auto"/>
        <w:ind w:left="57" w:right="0" w:firstLine="0"/>
        <w:jc w:val="center"/>
        <w:rPr>
          <w:rFonts w:ascii="Cambria" w:hAnsi="Cambria" w:cstheme="minorHAnsi"/>
          <w:sz w:val="22"/>
        </w:rPr>
      </w:pPr>
    </w:p>
    <w:p w14:paraId="04AD76A2" w14:textId="77777777" w:rsidR="008220CA" w:rsidRPr="00D60678" w:rsidRDefault="008220CA" w:rsidP="008220CA">
      <w:pPr>
        <w:spacing w:after="194" w:line="270" w:lineRule="auto"/>
        <w:ind w:right="0" w:firstLine="0"/>
        <w:rPr>
          <w:rFonts w:ascii="Cambria" w:hAnsi="Cambria" w:cstheme="minorHAnsi"/>
          <w:sz w:val="22"/>
        </w:rPr>
      </w:pPr>
      <w:r w:rsidRPr="00D60678">
        <w:rPr>
          <w:rFonts w:ascii="Cambria" w:hAnsi="Cambria" w:cstheme="minorHAnsi"/>
          <w:b/>
          <w:sz w:val="22"/>
        </w:rPr>
        <w:t xml:space="preserve">VIII. Način osposobljavanja djelatnika za rukovanje priručnom opremom i sredstvima za gašenje početnih požara, periodične provjere znanja i vođenja evidencije o tome </w:t>
      </w:r>
    </w:p>
    <w:p w14:paraId="5FFA8871" w14:textId="77777777" w:rsidR="0095325F" w:rsidRPr="00D60678" w:rsidRDefault="0095325F" w:rsidP="0095325F">
      <w:pPr>
        <w:spacing w:after="0" w:line="259" w:lineRule="auto"/>
        <w:ind w:left="2181" w:right="2177"/>
        <w:jc w:val="center"/>
        <w:rPr>
          <w:rFonts w:ascii="Cambria" w:hAnsi="Cambria" w:cstheme="minorHAnsi"/>
          <w:sz w:val="22"/>
        </w:rPr>
      </w:pPr>
    </w:p>
    <w:p w14:paraId="7BD77513" w14:textId="7DB6918B" w:rsidR="0095325F" w:rsidRPr="00D60678" w:rsidRDefault="0095325F" w:rsidP="0095325F">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19. </w:t>
      </w:r>
    </w:p>
    <w:p w14:paraId="5524B242" w14:textId="77777777" w:rsidR="0095325F" w:rsidRPr="00D60678" w:rsidRDefault="0095325F" w:rsidP="008220CA">
      <w:pPr>
        <w:spacing w:after="208"/>
        <w:ind w:right="0"/>
        <w:rPr>
          <w:rFonts w:ascii="Cambria" w:hAnsi="Cambria" w:cstheme="minorHAnsi"/>
          <w:sz w:val="22"/>
        </w:rPr>
      </w:pPr>
    </w:p>
    <w:p w14:paraId="0DACCEE4" w14:textId="5E8CA862" w:rsidR="008220CA" w:rsidRPr="00D60678" w:rsidRDefault="008220CA" w:rsidP="008220CA">
      <w:pPr>
        <w:spacing w:after="208"/>
        <w:ind w:right="0"/>
        <w:rPr>
          <w:rFonts w:ascii="Cambria" w:hAnsi="Cambria" w:cstheme="minorHAnsi"/>
          <w:sz w:val="22"/>
        </w:rPr>
      </w:pPr>
      <w:r w:rsidRPr="00D60678">
        <w:rPr>
          <w:rFonts w:ascii="Cambria" w:hAnsi="Cambria" w:cstheme="minorHAnsi"/>
          <w:sz w:val="22"/>
        </w:rPr>
        <w:t xml:space="preserve">Svakog djelatnika koji prvi put dolazi na radno mjesto, odgovorna osoba za zaštitu od požara dužna je upoznati s opasnostima glede nastanka požara i eksplozije na tom radnom mjestu i u njegovoj okolini te s poduzimanjem mjera zaštite da ne nastane požar i eksplozija. </w:t>
      </w:r>
    </w:p>
    <w:p w14:paraId="3989B07C" w14:textId="77777777" w:rsidR="008220CA" w:rsidRPr="00D60678" w:rsidRDefault="008220CA" w:rsidP="008220CA">
      <w:pPr>
        <w:spacing w:after="208"/>
        <w:ind w:right="0"/>
        <w:rPr>
          <w:rFonts w:ascii="Cambria" w:hAnsi="Cambria" w:cstheme="minorHAnsi"/>
          <w:sz w:val="22"/>
        </w:rPr>
      </w:pPr>
      <w:r w:rsidRPr="00D60678">
        <w:rPr>
          <w:rFonts w:ascii="Cambria" w:hAnsi="Cambria" w:cstheme="minorHAnsi"/>
          <w:sz w:val="22"/>
        </w:rPr>
        <w:t xml:space="preserve">Nakon završenog upoznavanja djelatnika, izdaje mu se pisani naputak o opasnostima i mjerama zaštite od požara i eksplozije kojih se mora držati tijekom rada. </w:t>
      </w:r>
    </w:p>
    <w:p w14:paraId="72444C9A" w14:textId="77777777" w:rsidR="008220CA" w:rsidRPr="00D60678" w:rsidRDefault="008220CA" w:rsidP="008220CA">
      <w:pPr>
        <w:spacing w:after="0" w:line="343" w:lineRule="auto"/>
        <w:ind w:right="0"/>
        <w:rPr>
          <w:rFonts w:ascii="Cambria" w:hAnsi="Cambria" w:cstheme="minorHAnsi"/>
          <w:sz w:val="22"/>
        </w:rPr>
      </w:pPr>
      <w:r w:rsidRPr="00D60678">
        <w:rPr>
          <w:rFonts w:ascii="Cambria" w:hAnsi="Cambria" w:cstheme="minorHAnsi"/>
          <w:sz w:val="22"/>
        </w:rPr>
        <w:t xml:space="preserve">Nakon upoznavanja i predaje pisanih naputaka, djelatnik potpisuje izjavu da je upoznat s opasnostima i mjerama koje mora poduzimati na tom radnom mjestu da ne nastane požar i/ili eksplozija. </w:t>
      </w:r>
    </w:p>
    <w:p w14:paraId="413B9BB1" w14:textId="77777777" w:rsidR="008220CA" w:rsidRPr="00D60678" w:rsidRDefault="008220CA" w:rsidP="008220CA">
      <w:pPr>
        <w:spacing w:after="0" w:line="343" w:lineRule="auto"/>
        <w:ind w:right="0"/>
        <w:jc w:val="center"/>
        <w:rPr>
          <w:rFonts w:ascii="Cambria" w:hAnsi="Cambria" w:cstheme="minorHAnsi"/>
          <w:sz w:val="22"/>
        </w:rPr>
      </w:pPr>
    </w:p>
    <w:p w14:paraId="0D72A8C6" w14:textId="77777777" w:rsidR="008220CA" w:rsidRPr="00D60678" w:rsidRDefault="008220CA" w:rsidP="008220CA">
      <w:pPr>
        <w:spacing w:after="242" w:line="270" w:lineRule="auto"/>
        <w:ind w:right="0"/>
        <w:rPr>
          <w:rFonts w:ascii="Cambria" w:hAnsi="Cambria" w:cstheme="minorHAnsi"/>
          <w:sz w:val="22"/>
        </w:rPr>
      </w:pPr>
      <w:r w:rsidRPr="00D60678">
        <w:rPr>
          <w:rFonts w:ascii="Cambria" w:hAnsi="Cambria" w:cstheme="minorHAnsi"/>
          <w:b/>
          <w:sz w:val="22"/>
        </w:rPr>
        <w:lastRenderedPageBreak/>
        <w:t xml:space="preserve">IX. Način osposobljavanja djelatnika za rad na radnim mjestima s povećanim opasnostima za nastanak i moguće posljedice od požara ili tehnološke eksplozije, prije stupanja na rad, periodične provjere znanja i vođenja evidencije o tome </w:t>
      </w:r>
    </w:p>
    <w:p w14:paraId="75BF3E3E" w14:textId="77777777" w:rsidR="0095325F" w:rsidRPr="00D60678" w:rsidRDefault="0095325F" w:rsidP="0095325F">
      <w:pPr>
        <w:spacing w:after="0" w:line="343" w:lineRule="auto"/>
        <w:ind w:right="0"/>
        <w:jc w:val="center"/>
        <w:rPr>
          <w:rFonts w:ascii="Cambria" w:hAnsi="Cambria" w:cstheme="minorHAnsi"/>
          <w:sz w:val="22"/>
        </w:rPr>
      </w:pPr>
      <w:r w:rsidRPr="00D60678">
        <w:rPr>
          <w:rFonts w:ascii="Cambria" w:hAnsi="Cambria" w:cstheme="minorHAnsi"/>
          <w:sz w:val="22"/>
        </w:rPr>
        <w:t>Članak 20.</w:t>
      </w:r>
    </w:p>
    <w:p w14:paraId="4D09383C" w14:textId="77777777" w:rsidR="0095325F" w:rsidRPr="00D60678" w:rsidRDefault="0095325F" w:rsidP="008220CA">
      <w:pPr>
        <w:spacing w:after="201"/>
        <w:ind w:right="0"/>
        <w:rPr>
          <w:rFonts w:ascii="Cambria" w:hAnsi="Cambria" w:cstheme="minorHAnsi"/>
          <w:sz w:val="22"/>
        </w:rPr>
      </w:pPr>
    </w:p>
    <w:p w14:paraId="02C15C65" w14:textId="2B96A373" w:rsidR="008220CA" w:rsidRPr="00D60678" w:rsidRDefault="008220CA" w:rsidP="008220CA">
      <w:pPr>
        <w:spacing w:after="201"/>
        <w:ind w:right="0"/>
        <w:rPr>
          <w:rFonts w:ascii="Cambria" w:hAnsi="Cambria" w:cstheme="minorHAnsi"/>
          <w:sz w:val="22"/>
        </w:rPr>
      </w:pPr>
      <w:r w:rsidRPr="00D60678">
        <w:rPr>
          <w:rFonts w:ascii="Cambria" w:hAnsi="Cambria" w:cstheme="minorHAnsi"/>
          <w:sz w:val="22"/>
        </w:rPr>
        <w:t xml:space="preserve">Djelatnike koje se raspoređuje na radna mjesta s povećanim opasnostima za nastanak požara, prije rasporeda na ta radna mjesta ravnatelj Škole dužan je u suradnji s osobom zaduženom za poslove zaštite od požara upoznati s potencijalnim opasnostima za pojavu požara, mjerama zaštite, te postupcima koji se moraju poduzeti u slučaju požara. </w:t>
      </w:r>
    </w:p>
    <w:p w14:paraId="4F024577"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252FB79B"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32A389D4"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46EB5FA9"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21. </w:t>
      </w:r>
    </w:p>
    <w:p w14:paraId="4EC1A179"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755C78F1" w14:textId="77777777" w:rsidR="008220CA" w:rsidRPr="00D60678" w:rsidRDefault="008220CA" w:rsidP="008220CA">
      <w:pPr>
        <w:spacing w:after="203"/>
        <w:ind w:right="0"/>
        <w:rPr>
          <w:rFonts w:ascii="Cambria" w:hAnsi="Cambria" w:cstheme="minorHAnsi"/>
          <w:sz w:val="22"/>
        </w:rPr>
      </w:pPr>
      <w:r w:rsidRPr="00D60678">
        <w:rPr>
          <w:rFonts w:ascii="Cambria" w:hAnsi="Cambria" w:cstheme="minorHAnsi"/>
          <w:sz w:val="22"/>
        </w:rPr>
        <w:t xml:space="preserve">Kod promjena radnog mjesta, pri čemu su okolnosti u pogledu opasnosti za nastanak požara, mjere zaštite, te postupanja u slučaju požara bitno drukčije od onih s kojima je djelatnik već upoznat, ravnatelj Škole u suradnji s osobom zaduženom za poslove zaštite od požara dužan je djelatnika upoznati s tim novim okolnostima. </w:t>
      </w:r>
    </w:p>
    <w:p w14:paraId="7798BB85" w14:textId="77777777" w:rsidR="008220CA" w:rsidRPr="00D60678" w:rsidRDefault="008220CA" w:rsidP="008220CA">
      <w:pPr>
        <w:spacing w:after="18"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06179812" w14:textId="6AB35AFD" w:rsidR="008220CA" w:rsidRPr="00D60678" w:rsidRDefault="008220CA" w:rsidP="008220CA">
      <w:pPr>
        <w:spacing w:after="0" w:line="259" w:lineRule="auto"/>
        <w:ind w:left="57" w:right="0" w:firstLine="0"/>
        <w:jc w:val="center"/>
        <w:rPr>
          <w:rFonts w:ascii="Cambria" w:hAnsi="Cambria" w:cstheme="minorHAnsi"/>
          <w:sz w:val="22"/>
        </w:rPr>
      </w:pPr>
    </w:p>
    <w:p w14:paraId="52318FDA" w14:textId="77777777" w:rsidR="008220CA" w:rsidRPr="00D60678" w:rsidRDefault="008220CA" w:rsidP="008220CA">
      <w:pPr>
        <w:spacing w:after="198" w:line="270" w:lineRule="auto"/>
        <w:ind w:right="0" w:firstLine="0"/>
        <w:rPr>
          <w:rFonts w:ascii="Cambria" w:hAnsi="Cambria" w:cstheme="minorHAnsi"/>
          <w:sz w:val="22"/>
        </w:rPr>
      </w:pPr>
      <w:r w:rsidRPr="00D60678">
        <w:rPr>
          <w:rFonts w:ascii="Cambria" w:hAnsi="Cambria" w:cstheme="minorHAnsi"/>
          <w:b/>
          <w:sz w:val="22"/>
        </w:rPr>
        <w:t xml:space="preserve">X. Službe i osobe zadužene za održavanje u ispravnom stanju opreme i sredstava za gašenje požara sa opisom zaduženja </w:t>
      </w:r>
    </w:p>
    <w:p w14:paraId="38AE8EC6" w14:textId="77777777" w:rsidR="0095325F" w:rsidRPr="00D60678" w:rsidRDefault="0095325F" w:rsidP="0095325F">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22. </w:t>
      </w:r>
    </w:p>
    <w:p w14:paraId="7C5A8BB5" w14:textId="77777777" w:rsidR="0095325F" w:rsidRPr="00D60678" w:rsidRDefault="0095325F" w:rsidP="008220CA">
      <w:pPr>
        <w:ind w:right="0"/>
        <w:rPr>
          <w:rFonts w:ascii="Cambria" w:hAnsi="Cambria" w:cstheme="minorHAnsi"/>
          <w:sz w:val="22"/>
        </w:rPr>
      </w:pPr>
    </w:p>
    <w:p w14:paraId="52688991" w14:textId="21600989"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Osoba zadužena za zaštitu od požara skrbi o ispravnom stanju instalirane opreme i sredstava za zaštitu od požara.  </w:t>
      </w:r>
    </w:p>
    <w:p w14:paraId="42248D5A" w14:textId="77777777" w:rsidR="0095325F" w:rsidRPr="00D60678" w:rsidRDefault="008220CA" w:rsidP="008220CA">
      <w:pPr>
        <w:spacing w:after="0" w:line="343" w:lineRule="auto"/>
        <w:ind w:right="0"/>
        <w:rPr>
          <w:rFonts w:ascii="Cambria" w:hAnsi="Cambria" w:cstheme="minorHAnsi"/>
          <w:sz w:val="22"/>
        </w:rPr>
      </w:pPr>
      <w:r w:rsidRPr="00D60678">
        <w:rPr>
          <w:rFonts w:ascii="Cambria" w:hAnsi="Cambria" w:cstheme="minorHAnsi"/>
          <w:sz w:val="22"/>
        </w:rPr>
        <w:t xml:space="preserve">U slučaju uočenih ili prijavljenih nedostataka i propusta na instaliranoj opremi i sredstvima za zaštitu od požara, osoba zadužena za zaštitu od požara dužna je poduzeti mjere za njihovo što hitnije otklanjanje. </w:t>
      </w:r>
    </w:p>
    <w:p w14:paraId="7B22825A" w14:textId="77777777" w:rsidR="0095325F" w:rsidRPr="00D60678" w:rsidRDefault="0095325F" w:rsidP="008220CA">
      <w:pPr>
        <w:spacing w:after="0" w:line="343" w:lineRule="auto"/>
        <w:ind w:right="0"/>
        <w:rPr>
          <w:rFonts w:ascii="Cambria" w:hAnsi="Cambria" w:cstheme="minorHAnsi"/>
          <w:sz w:val="22"/>
        </w:rPr>
      </w:pPr>
    </w:p>
    <w:p w14:paraId="0F7264AF" w14:textId="75EFA7E9" w:rsidR="008220CA" w:rsidRPr="00D60678" w:rsidRDefault="008220CA" w:rsidP="0095325F">
      <w:pPr>
        <w:spacing w:after="0" w:line="343" w:lineRule="auto"/>
        <w:ind w:right="0"/>
        <w:jc w:val="center"/>
        <w:rPr>
          <w:rFonts w:ascii="Cambria" w:hAnsi="Cambria" w:cstheme="minorHAnsi"/>
          <w:sz w:val="22"/>
        </w:rPr>
      </w:pPr>
      <w:r w:rsidRPr="00D60678">
        <w:rPr>
          <w:rFonts w:ascii="Cambria" w:hAnsi="Cambria" w:cstheme="minorHAnsi"/>
          <w:sz w:val="22"/>
        </w:rPr>
        <w:t>Članak 23.</w:t>
      </w:r>
    </w:p>
    <w:p w14:paraId="328D3B5B"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6F2AEB39"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Osoba zadužena za zaštitu od požara obavlja redovni pregled vatrogasnih aparata. Redovni pregled obavlja se najmanje jednom u tri mjeseca, te obuhvaća:  </w:t>
      </w:r>
    </w:p>
    <w:p w14:paraId="5C8EC964"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1.uočljivost aparata i dostupnost aparatu,  </w:t>
      </w:r>
    </w:p>
    <w:p w14:paraId="6CD0D984" w14:textId="77777777" w:rsidR="008220CA" w:rsidRPr="00D60678" w:rsidRDefault="008220CA" w:rsidP="008220CA">
      <w:pPr>
        <w:spacing w:after="216"/>
        <w:ind w:right="0"/>
        <w:rPr>
          <w:rFonts w:ascii="Cambria" w:hAnsi="Cambria" w:cstheme="minorHAnsi"/>
          <w:sz w:val="22"/>
        </w:rPr>
      </w:pPr>
      <w:r w:rsidRPr="00D60678">
        <w:rPr>
          <w:rFonts w:ascii="Cambria" w:hAnsi="Cambria" w:cstheme="minorHAnsi"/>
          <w:sz w:val="22"/>
        </w:rPr>
        <w:t xml:space="preserve">2.opće stanje aparata,  </w:t>
      </w:r>
    </w:p>
    <w:p w14:paraId="23359524"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3.kompletnost aparata,  </w:t>
      </w:r>
    </w:p>
    <w:p w14:paraId="59A7470A" w14:textId="77777777" w:rsidR="008220CA" w:rsidRPr="00D60678" w:rsidRDefault="008220CA" w:rsidP="008220CA">
      <w:pPr>
        <w:spacing w:after="0" w:line="480" w:lineRule="auto"/>
        <w:ind w:right="0"/>
        <w:rPr>
          <w:rFonts w:ascii="Cambria" w:hAnsi="Cambria" w:cstheme="minorHAnsi"/>
          <w:sz w:val="22"/>
        </w:rPr>
      </w:pPr>
      <w:r w:rsidRPr="00D60678">
        <w:rPr>
          <w:rFonts w:ascii="Cambria" w:hAnsi="Cambria" w:cstheme="minorHAnsi"/>
          <w:sz w:val="22"/>
        </w:rPr>
        <w:lastRenderedPageBreak/>
        <w:t xml:space="preserve">4.stanje plombe zatvarača, odnosno ventila.  </w:t>
      </w:r>
    </w:p>
    <w:p w14:paraId="015D36FC" w14:textId="77777777" w:rsidR="008220CA" w:rsidRPr="00D60678" w:rsidRDefault="008220CA" w:rsidP="008220CA">
      <w:pPr>
        <w:spacing w:after="0" w:line="480" w:lineRule="auto"/>
        <w:ind w:right="0"/>
        <w:jc w:val="center"/>
        <w:rPr>
          <w:rFonts w:ascii="Cambria" w:hAnsi="Cambria" w:cstheme="minorHAnsi"/>
          <w:sz w:val="22"/>
        </w:rPr>
      </w:pPr>
    </w:p>
    <w:p w14:paraId="701307AF" w14:textId="77777777" w:rsidR="008220CA" w:rsidRPr="00D60678" w:rsidRDefault="008220CA" w:rsidP="008220CA">
      <w:pPr>
        <w:spacing w:after="0" w:line="480" w:lineRule="auto"/>
        <w:ind w:right="0"/>
        <w:jc w:val="center"/>
        <w:rPr>
          <w:rFonts w:ascii="Cambria" w:hAnsi="Cambria" w:cstheme="minorHAnsi"/>
          <w:sz w:val="22"/>
        </w:rPr>
      </w:pPr>
    </w:p>
    <w:p w14:paraId="251AAFE0" w14:textId="77777777" w:rsidR="008220CA" w:rsidRPr="00D60678" w:rsidRDefault="008220CA" w:rsidP="008220CA">
      <w:pPr>
        <w:spacing w:after="0" w:line="480" w:lineRule="auto"/>
        <w:ind w:right="0"/>
        <w:jc w:val="center"/>
        <w:rPr>
          <w:rFonts w:ascii="Cambria" w:hAnsi="Cambria" w:cstheme="minorHAnsi"/>
          <w:sz w:val="22"/>
        </w:rPr>
      </w:pPr>
      <w:r w:rsidRPr="00D60678">
        <w:rPr>
          <w:rFonts w:ascii="Cambria" w:hAnsi="Cambria" w:cstheme="minorHAnsi"/>
          <w:sz w:val="22"/>
        </w:rPr>
        <w:t>Članak 24.</w:t>
      </w:r>
    </w:p>
    <w:p w14:paraId="0BD9E797"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41963CB5"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Periodični pregled vatrogasnih aparata obavlja se u rokovima koji ne mogu biti duži od godinu dana. </w:t>
      </w:r>
    </w:p>
    <w:p w14:paraId="3BA3D614" w14:textId="77777777" w:rsidR="008220CA" w:rsidRPr="00D60678" w:rsidRDefault="008220CA" w:rsidP="008220CA">
      <w:pPr>
        <w:spacing w:after="201"/>
        <w:ind w:right="0"/>
        <w:rPr>
          <w:rFonts w:ascii="Cambria" w:hAnsi="Cambria" w:cstheme="minorHAnsi"/>
          <w:sz w:val="22"/>
        </w:rPr>
      </w:pPr>
      <w:r w:rsidRPr="00D60678">
        <w:rPr>
          <w:rFonts w:ascii="Cambria" w:hAnsi="Cambria" w:cstheme="minorHAnsi"/>
          <w:sz w:val="22"/>
        </w:rPr>
        <w:t xml:space="preserve">Periodični pregled i ispitivanje vatrogasnih aparata obavlja ovlaštena pravna ili fizička osoba, koji odgovarajućom naljepnicom na aparatu potvrđuju njegovu ispravnost.  </w:t>
      </w:r>
    </w:p>
    <w:p w14:paraId="17588D71" w14:textId="77777777" w:rsidR="008220CA" w:rsidRPr="00D60678" w:rsidRDefault="008220CA" w:rsidP="008220CA">
      <w:pPr>
        <w:spacing w:after="199"/>
        <w:ind w:right="0"/>
        <w:rPr>
          <w:rFonts w:ascii="Cambria" w:hAnsi="Cambria" w:cstheme="minorHAnsi"/>
          <w:sz w:val="22"/>
        </w:rPr>
      </w:pPr>
      <w:r w:rsidRPr="00D60678">
        <w:rPr>
          <w:rFonts w:ascii="Cambria" w:hAnsi="Cambria" w:cstheme="minorHAnsi"/>
          <w:sz w:val="22"/>
        </w:rPr>
        <w:t xml:space="preserve">Ispitivanja ispravnosti sustava za dojavu i gašenje požara obavljaju ovlaštene pravne osobe, te izdaju odgovarajuće isprave o obavljenim ispitivanjima. </w:t>
      </w:r>
    </w:p>
    <w:p w14:paraId="3B36E92A" w14:textId="77777777" w:rsidR="008220CA" w:rsidRPr="00D60678" w:rsidRDefault="008220CA" w:rsidP="008220CA">
      <w:pPr>
        <w:spacing w:after="18" w:line="259" w:lineRule="auto"/>
        <w:ind w:left="0" w:right="0" w:firstLine="0"/>
        <w:jc w:val="left"/>
        <w:rPr>
          <w:rFonts w:ascii="Cambria" w:hAnsi="Cambria" w:cstheme="minorHAnsi"/>
          <w:sz w:val="22"/>
        </w:rPr>
      </w:pPr>
      <w:r w:rsidRPr="00D60678">
        <w:rPr>
          <w:rFonts w:ascii="Cambria" w:hAnsi="Cambria" w:cstheme="minorHAnsi"/>
          <w:sz w:val="22"/>
        </w:rPr>
        <w:t xml:space="preserve"> </w:t>
      </w:r>
    </w:p>
    <w:p w14:paraId="26C1DCF9" w14:textId="3D888C18" w:rsidR="008220CA" w:rsidRPr="00D60678" w:rsidRDefault="008220CA" w:rsidP="008220CA">
      <w:pPr>
        <w:spacing w:after="0" w:line="259" w:lineRule="auto"/>
        <w:ind w:left="57" w:right="0" w:firstLine="0"/>
        <w:jc w:val="center"/>
        <w:rPr>
          <w:rFonts w:ascii="Cambria" w:hAnsi="Cambria" w:cstheme="minorHAnsi"/>
          <w:sz w:val="22"/>
        </w:rPr>
      </w:pPr>
    </w:p>
    <w:p w14:paraId="76470223" w14:textId="77777777" w:rsidR="008220CA" w:rsidRPr="00D60678" w:rsidRDefault="008220CA" w:rsidP="008220CA">
      <w:pPr>
        <w:spacing w:after="0" w:line="270" w:lineRule="auto"/>
        <w:ind w:left="-5" w:right="0"/>
        <w:rPr>
          <w:rFonts w:ascii="Cambria" w:hAnsi="Cambria" w:cstheme="minorHAnsi"/>
          <w:sz w:val="22"/>
        </w:rPr>
      </w:pPr>
      <w:r w:rsidRPr="00D60678">
        <w:rPr>
          <w:rFonts w:ascii="Cambria" w:hAnsi="Cambria" w:cstheme="minorHAnsi"/>
          <w:b/>
          <w:sz w:val="22"/>
        </w:rPr>
        <w:t xml:space="preserve">XII. Službe i osobe zadužene za održavanje u ispravnom stanju sustava za upravljanje i nadziranje sigurnog odvijanja tehnološkog procesa (ako postoji) te drugih instalacija i uređaja čija neispravnost može prouzročiti požar i tehnološku eksploziju </w:t>
      </w:r>
    </w:p>
    <w:p w14:paraId="783A63AC" w14:textId="77777777" w:rsidR="00D60678" w:rsidRPr="00D60678" w:rsidRDefault="00D60678" w:rsidP="00D60678">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25. </w:t>
      </w:r>
    </w:p>
    <w:p w14:paraId="5392DBD0" w14:textId="77777777" w:rsidR="00D60678" w:rsidRPr="00D60678" w:rsidRDefault="00D60678" w:rsidP="008220CA">
      <w:pPr>
        <w:spacing w:after="203"/>
        <w:ind w:right="0"/>
        <w:rPr>
          <w:rFonts w:ascii="Cambria" w:hAnsi="Cambria" w:cstheme="minorHAnsi"/>
          <w:sz w:val="22"/>
        </w:rPr>
      </w:pPr>
    </w:p>
    <w:p w14:paraId="1D29F613" w14:textId="333A0306" w:rsidR="008220CA" w:rsidRPr="00D60678" w:rsidRDefault="008220CA" w:rsidP="008220CA">
      <w:pPr>
        <w:spacing w:after="203"/>
        <w:ind w:right="0"/>
        <w:rPr>
          <w:rFonts w:ascii="Cambria" w:hAnsi="Cambria" w:cstheme="minorHAnsi"/>
          <w:sz w:val="22"/>
        </w:rPr>
      </w:pPr>
      <w:r w:rsidRPr="00D60678">
        <w:rPr>
          <w:rFonts w:ascii="Cambria" w:hAnsi="Cambria" w:cstheme="minorHAnsi"/>
          <w:sz w:val="22"/>
        </w:rPr>
        <w:t xml:space="preserve">O pogonskoj spremnosti sustava za upravljanje i nadzor tehnološkim procesima Škole, a čija neispravnost može biti uzrokom požara, odnosno njegovog nekontroliranog širenja skrbi osoba zadužena za zaštitu od požara.  </w:t>
      </w:r>
    </w:p>
    <w:p w14:paraId="6DD1E608" w14:textId="77777777" w:rsidR="008220CA" w:rsidRPr="00D60678" w:rsidRDefault="008220CA" w:rsidP="008220CA">
      <w:pPr>
        <w:spacing w:after="18"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2872A46A"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26. </w:t>
      </w:r>
    </w:p>
    <w:p w14:paraId="511A3260" w14:textId="77777777" w:rsidR="008220CA" w:rsidRPr="00D60678" w:rsidRDefault="008220CA" w:rsidP="008220CA">
      <w:pPr>
        <w:spacing w:after="26"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750B6BBB" w14:textId="77777777" w:rsidR="008220CA" w:rsidRPr="00D60678" w:rsidRDefault="008220CA" w:rsidP="008220CA">
      <w:pPr>
        <w:spacing w:after="196"/>
        <w:ind w:right="0"/>
        <w:rPr>
          <w:rFonts w:ascii="Cambria" w:hAnsi="Cambria" w:cstheme="minorHAnsi"/>
          <w:sz w:val="22"/>
        </w:rPr>
      </w:pPr>
      <w:r w:rsidRPr="00D60678">
        <w:rPr>
          <w:rFonts w:ascii="Cambria" w:hAnsi="Cambria" w:cstheme="minorHAnsi"/>
          <w:sz w:val="22"/>
        </w:rPr>
        <w:t xml:space="preserve">Od instalacija i uređaja čija neispravnost može uzrokovati požar unutar građevina i na vanjskom prostoru Škole su: električne instalacije i uređaji, uljna kotlovnica, plinske instalacije i uređaji,  zapaljive tekućine te gromobranska instalacija. </w:t>
      </w:r>
    </w:p>
    <w:p w14:paraId="5230E37D" w14:textId="77777777" w:rsidR="008220CA" w:rsidRPr="00D60678" w:rsidRDefault="008220CA" w:rsidP="008220CA">
      <w:pPr>
        <w:spacing w:after="18"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3894044F"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27. </w:t>
      </w:r>
    </w:p>
    <w:p w14:paraId="217612A2"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49B592B7"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Funkcionalnost i ispravnost sustava, instalacija i uređaja koji su u funkciji zaštite od požara mora se periodički kontrolirati, neovisno o programu redovitih održavanja i servisiranja.  </w:t>
      </w:r>
    </w:p>
    <w:p w14:paraId="55CA435B" w14:textId="77777777" w:rsidR="008220CA" w:rsidRPr="00D60678" w:rsidRDefault="008220CA" w:rsidP="008220CA">
      <w:pPr>
        <w:spacing w:after="198"/>
        <w:ind w:right="0"/>
        <w:rPr>
          <w:rFonts w:ascii="Cambria" w:hAnsi="Cambria" w:cstheme="minorHAnsi"/>
          <w:sz w:val="22"/>
        </w:rPr>
      </w:pPr>
      <w:r w:rsidRPr="00D60678">
        <w:rPr>
          <w:rFonts w:ascii="Cambria" w:hAnsi="Cambria" w:cstheme="minorHAnsi"/>
          <w:sz w:val="22"/>
        </w:rPr>
        <w:t xml:space="preserve">Sustave, instalacije i uređaje za koje propisima postoji obveza periodičkih ispitivanja, iste se mora ispitivati, te o provedenim ispitivanjima posjedovati odgovarajuću dokumentaciju. </w:t>
      </w:r>
    </w:p>
    <w:p w14:paraId="4B86E1D5" w14:textId="77777777" w:rsidR="008220CA" w:rsidRPr="00D60678" w:rsidRDefault="008220CA" w:rsidP="008220CA">
      <w:pPr>
        <w:spacing w:after="272" w:line="259" w:lineRule="auto"/>
        <w:ind w:left="0" w:right="0" w:firstLine="0"/>
        <w:jc w:val="left"/>
        <w:rPr>
          <w:rFonts w:ascii="Cambria" w:hAnsi="Cambria" w:cstheme="minorHAnsi"/>
          <w:sz w:val="22"/>
        </w:rPr>
      </w:pPr>
      <w:r w:rsidRPr="00D60678">
        <w:rPr>
          <w:rFonts w:ascii="Cambria" w:hAnsi="Cambria" w:cstheme="minorHAnsi"/>
          <w:sz w:val="22"/>
        </w:rPr>
        <w:t xml:space="preserve"> </w:t>
      </w:r>
    </w:p>
    <w:p w14:paraId="1092982D" w14:textId="77777777" w:rsidR="008220CA" w:rsidRPr="00D60678" w:rsidRDefault="008220CA" w:rsidP="008220CA">
      <w:pPr>
        <w:spacing w:after="0" w:line="369" w:lineRule="auto"/>
        <w:ind w:left="-5" w:right="0"/>
        <w:rPr>
          <w:rFonts w:ascii="Cambria" w:hAnsi="Cambria" w:cstheme="minorHAnsi"/>
          <w:b/>
          <w:sz w:val="22"/>
        </w:rPr>
      </w:pPr>
      <w:r w:rsidRPr="00D60678">
        <w:rPr>
          <w:rFonts w:ascii="Cambria" w:hAnsi="Cambria" w:cstheme="minorHAnsi"/>
          <w:b/>
          <w:sz w:val="22"/>
        </w:rPr>
        <w:lastRenderedPageBreak/>
        <w:t xml:space="preserve">XIII. Službe i osobe zadužene za razradu postupaka i poduzimanje odgovarajućih organizacijskih i tehničkih mjera zaštite od požara u slučajevima privremenog povećanog požarnog rizika </w:t>
      </w:r>
    </w:p>
    <w:p w14:paraId="62E4AA1F" w14:textId="77777777" w:rsidR="008220CA" w:rsidRPr="00D60678" w:rsidRDefault="008220CA" w:rsidP="008220CA">
      <w:pPr>
        <w:spacing w:after="0" w:line="369" w:lineRule="auto"/>
        <w:ind w:left="-5" w:right="0"/>
        <w:jc w:val="center"/>
        <w:rPr>
          <w:rFonts w:ascii="Cambria" w:hAnsi="Cambria" w:cstheme="minorHAnsi"/>
          <w:b/>
          <w:sz w:val="22"/>
        </w:rPr>
      </w:pPr>
    </w:p>
    <w:p w14:paraId="795F54CE" w14:textId="77777777" w:rsidR="008220CA" w:rsidRPr="00D60678" w:rsidRDefault="008220CA" w:rsidP="008220CA">
      <w:pPr>
        <w:spacing w:after="0" w:line="369" w:lineRule="auto"/>
        <w:ind w:left="-5" w:right="0"/>
        <w:jc w:val="center"/>
        <w:rPr>
          <w:rFonts w:ascii="Cambria" w:hAnsi="Cambria" w:cstheme="minorHAnsi"/>
          <w:sz w:val="22"/>
        </w:rPr>
      </w:pPr>
      <w:r w:rsidRPr="00D60678">
        <w:rPr>
          <w:rFonts w:ascii="Cambria" w:hAnsi="Cambria" w:cstheme="minorHAnsi"/>
          <w:sz w:val="22"/>
        </w:rPr>
        <w:t>Članak 28.</w:t>
      </w:r>
    </w:p>
    <w:p w14:paraId="5945521A"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36BA59B"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U slučaju privremenog povećanog požarnog rizika, te za cijelo vrijeme njegovog trajanja, moraju se poduzimati odgovarajuće dodatne, organizacijske i tehničke mjere zaštite od požara na građevinama i vanjskom prostoru Škole.  </w:t>
      </w:r>
    </w:p>
    <w:p w14:paraId="63BD164E" w14:textId="77777777" w:rsidR="008220CA" w:rsidRPr="00D60678" w:rsidRDefault="008220CA" w:rsidP="008220CA">
      <w:pPr>
        <w:spacing w:after="208"/>
        <w:ind w:right="0"/>
        <w:rPr>
          <w:rFonts w:ascii="Cambria" w:hAnsi="Cambria" w:cstheme="minorHAnsi"/>
          <w:sz w:val="22"/>
        </w:rPr>
      </w:pPr>
      <w:r w:rsidRPr="00D60678">
        <w:rPr>
          <w:rFonts w:ascii="Cambria" w:hAnsi="Cambria" w:cstheme="minorHAnsi"/>
          <w:sz w:val="22"/>
        </w:rPr>
        <w:t xml:space="preserve">Ove mjere podrazumijevaju osiguranje vatrogasnog dežurstva, kao i primjenu odgovarajuće opreme i sredstava za gašenje.  </w:t>
      </w:r>
    </w:p>
    <w:p w14:paraId="680D96DC" w14:textId="77777777" w:rsidR="008220CA" w:rsidRPr="00D60678" w:rsidRDefault="008220CA" w:rsidP="008220CA">
      <w:pPr>
        <w:spacing w:after="0" w:line="397" w:lineRule="auto"/>
        <w:ind w:right="0"/>
        <w:rPr>
          <w:rFonts w:ascii="Cambria" w:hAnsi="Cambria" w:cstheme="minorHAnsi"/>
          <w:sz w:val="22"/>
        </w:rPr>
      </w:pPr>
      <w:r w:rsidRPr="00D60678">
        <w:rPr>
          <w:rFonts w:ascii="Cambria" w:hAnsi="Cambria" w:cstheme="minorHAnsi"/>
          <w:sz w:val="22"/>
        </w:rPr>
        <w:t xml:space="preserve">Vatrogasno dežurstvo smiju obavljati samo osobe osposobljene prema propisima kojima se uređuje područje vatrogastva. </w:t>
      </w:r>
    </w:p>
    <w:p w14:paraId="6C615EAB" w14:textId="77777777" w:rsidR="008220CA" w:rsidRPr="00D60678" w:rsidRDefault="008220CA" w:rsidP="008220CA">
      <w:pPr>
        <w:spacing w:after="0" w:line="397" w:lineRule="auto"/>
        <w:ind w:right="0"/>
        <w:jc w:val="center"/>
        <w:rPr>
          <w:rFonts w:ascii="Cambria" w:hAnsi="Cambria" w:cstheme="minorHAnsi"/>
          <w:sz w:val="22"/>
        </w:rPr>
      </w:pPr>
    </w:p>
    <w:p w14:paraId="6E79C3C6" w14:textId="77777777" w:rsidR="008220CA" w:rsidRPr="00D60678" w:rsidRDefault="008220CA" w:rsidP="008220CA">
      <w:pPr>
        <w:spacing w:after="0" w:line="397" w:lineRule="auto"/>
        <w:ind w:right="0"/>
        <w:jc w:val="center"/>
        <w:rPr>
          <w:rFonts w:ascii="Cambria" w:hAnsi="Cambria" w:cstheme="minorHAnsi"/>
          <w:sz w:val="22"/>
        </w:rPr>
      </w:pPr>
      <w:r w:rsidRPr="00D60678">
        <w:rPr>
          <w:rFonts w:ascii="Cambria" w:hAnsi="Cambria" w:cstheme="minorHAnsi"/>
          <w:sz w:val="22"/>
        </w:rPr>
        <w:t xml:space="preserve">Članak 29. </w:t>
      </w:r>
    </w:p>
    <w:p w14:paraId="5058744C" w14:textId="77777777" w:rsidR="008220CA" w:rsidRPr="00D60678" w:rsidRDefault="008220CA" w:rsidP="008220CA">
      <w:pPr>
        <w:spacing w:after="210"/>
        <w:ind w:right="0"/>
        <w:rPr>
          <w:rFonts w:ascii="Cambria" w:hAnsi="Cambria" w:cstheme="minorHAnsi"/>
          <w:sz w:val="22"/>
        </w:rPr>
      </w:pPr>
      <w:r w:rsidRPr="00D60678">
        <w:rPr>
          <w:rFonts w:ascii="Cambria" w:hAnsi="Cambria" w:cstheme="minorHAnsi"/>
          <w:sz w:val="22"/>
        </w:rPr>
        <w:t xml:space="preserve">Službe i osobe koje se unutar Škole zadužuju za razradu postupaka i poduzimanje odgovarajućih organizacijskih i tehničkih mjera zaštite kod privremenog povećanog požarnog rizika, su:  </w:t>
      </w:r>
    </w:p>
    <w:p w14:paraId="6C725AB4" w14:textId="77777777" w:rsidR="008220CA" w:rsidRPr="00D60678" w:rsidRDefault="008220CA" w:rsidP="008220CA">
      <w:pPr>
        <w:spacing w:after="218"/>
        <w:ind w:right="0"/>
        <w:rPr>
          <w:rFonts w:ascii="Cambria" w:hAnsi="Cambria" w:cstheme="minorHAnsi"/>
          <w:sz w:val="22"/>
        </w:rPr>
      </w:pPr>
      <w:r w:rsidRPr="00D60678">
        <w:rPr>
          <w:rFonts w:ascii="Cambria" w:hAnsi="Cambria" w:cstheme="minorHAnsi"/>
          <w:sz w:val="22"/>
        </w:rPr>
        <w:t xml:space="preserve">1.osoba zadužena za poslove zaštite od požara,  </w:t>
      </w:r>
    </w:p>
    <w:p w14:paraId="7A0E9616" w14:textId="77777777" w:rsidR="008220CA" w:rsidRPr="00D60678" w:rsidRDefault="008220CA" w:rsidP="008220CA">
      <w:pPr>
        <w:spacing w:after="218"/>
        <w:ind w:right="0"/>
        <w:rPr>
          <w:rFonts w:ascii="Cambria" w:hAnsi="Cambria" w:cstheme="minorHAnsi"/>
          <w:sz w:val="22"/>
        </w:rPr>
      </w:pPr>
      <w:r w:rsidRPr="00D60678">
        <w:rPr>
          <w:rFonts w:ascii="Cambria" w:hAnsi="Cambria" w:cstheme="minorHAnsi"/>
          <w:sz w:val="22"/>
        </w:rPr>
        <w:t xml:space="preserve">2.ravnatelj Škole,  </w:t>
      </w:r>
    </w:p>
    <w:p w14:paraId="1CA0BD02"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3.zapovjednik ili voditelj smjene vatrogasne postrojbe.  </w:t>
      </w:r>
    </w:p>
    <w:p w14:paraId="5D7FC8AC" w14:textId="77777777" w:rsidR="008220CA" w:rsidRPr="00D60678" w:rsidRDefault="008220CA" w:rsidP="008220CA">
      <w:pPr>
        <w:spacing w:after="223" w:line="259" w:lineRule="auto"/>
        <w:ind w:left="0" w:right="0" w:firstLine="0"/>
        <w:jc w:val="left"/>
        <w:rPr>
          <w:rFonts w:ascii="Cambria" w:hAnsi="Cambria" w:cstheme="minorHAnsi"/>
          <w:sz w:val="22"/>
        </w:rPr>
      </w:pPr>
      <w:r w:rsidRPr="00D60678">
        <w:rPr>
          <w:rFonts w:ascii="Cambria" w:hAnsi="Cambria" w:cstheme="minorHAnsi"/>
          <w:sz w:val="22"/>
        </w:rPr>
        <w:t xml:space="preserve"> </w:t>
      </w:r>
    </w:p>
    <w:p w14:paraId="0A424B40" w14:textId="77777777" w:rsidR="008220CA" w:rsidRPr="00D60678" w:rsidRDefault="008220CA" w:rsidP="008220CA">
      <w:pPr>
        <w:spacing w:after="0" w:line="376" w:lineRule="auto"/>
        <w:ind w:left="0" w:right="0" w:firstLine="0"/>
        <w:jc w:val="left"/>
        <w:rPr>
          <w:rFonts w:ascii="Cambria" w:hAnsi="Cambria" w:cstheme="minorHAnsi"/>
          <w:b/>
          <w:sz w:val="22"/>
        </w:rPr>
      </w:pPr>
      <w:r w:rsidRPr="00D60678">
        <w:rPr>
          <w:rFonts w:ascii="Cambria" w:hAnsi="Cambria" w:cstheme="minorHAnsi"/>
          <w:b/>
          <w:sz w:val="22"/>
        </w:rPr>
        <w:t xml:space="preserve">XIV. Kretanje i ponašanje na prostorima ugroženim od požara ili tehnološke eksplozije  </w:t>
      </w:r>
    </w:p>
    <w:p w14:paraId="2C4D84C8" w14:textId="77777777" w:rsidR="008220CA" w:rsidRPr="00D60678" w:rsidRDefault="008220CA" w:rsidP="008220CA">
      <w:pPr>
        <w:spacing w:after="0" w:line="376" w:lineRule="auto"/>
        <w:ind w:left="0" w:right="0" w:firstLine="0"/>
        <w:jc w:val="left"/>
        <w:rPr>
          <w:rFonts w:ascii="Cambria" w:hAnsi="Cambria" w:cstheme="minorHAnsi"/>
          <w:sz w:val="22"/>
        </w:rPr>
      </w:pPr>
    </w:p>
    <w:p w14:paraId="34EBBEC7" w14:textId="77777777" w:rsidR="008220CA" w:rsidRPr="00D60678" w:rsidRDefault="008220CA" w:rsidP="008220CA">
      <w:pPr>
        <w:spacing w:after="0" w:line="376" w:lineRule="auto"/>
        <w:ind w:left="0" w:right="0" w:firstLine="0"/>
        <w:jc w:val="center"/>
        <w:rPr>
          <w:rFonts w:ascii="Cambria" w:hAnsi="Cambria" w:cstheme="minorHAnsi"/>
          <w:sz w:val="22"/>
        </w:rPr>
      </w:pPr>
      <w:r w:rsidRPr="00D60678">
        <w:rPr>
          <w:rFonts w:ascii="Cambria" w:hAnsi="Cambria" w:cstheme="minorHAnsi"/>
          <w:sz w:val="22"/>
        </w:rPr>
        <w:t>Članak 30.</w:t>
      </w:r>
    </w:p>
    <w:p w14:paraId="5302B521"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29EB8EDA"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Neovlaštenim, odnosno neupućenim osobama, nije dopušten ulazak i kretanje po prostorima ugroženim od požara bez posebnog dopuštenja (dozvole).  </w:t>
      </w:r>
    </w:p>
    <w:p w14:paraId="4CD40F32"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Prostori ograničenog pristupa označavaju se sigurnosnim znakovljem, te fizičkim ili tehničkim mjerama sprječavanja od slučajnog ili nenamjernog ulaska.  </w:t>
      </w:r>
    </w:p>
    <w:p w14:paraId="7E57CE5F" w14:textId="77777777" w:rsidR="008220CA" w:rsidRPr="00D60678" w:rsidRDefault="008220CA" w:rsidP="008220CA">
      <w:pPr>
        <w:spacing w:after="203"/>
        <w:ind w:right="0"/>
        <w:rPr>
          <w:rFonts w:ascii="Cambria" w:hAnsi="Cambria" w:cstheme="minorHAnsi"/>
          <w:sz w:val="22"/>
        </w:rPr>
      </w:pPr>
      <w:r w:rsidRPr="00D60678">
        <w:rPr>
          <w:rFonts w:ascii="Cambria" w:hAnsi="Cambria" w:cstheme="minorHAnsi"/>
          <w:sz w:val="22"/>
        </w:rPr>
        <w:t xml:space="preserve">Kretanje neupućenih osoba u prostorima ugroženim od požara/tehnološke eksplozije mora biti pod nadzorom ovlaštenih djelatnika - pratitelja. </w:t>
      </w:r>
    </w:p>
    <w:p w14:paraId="09951138"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36C24AD1" w14:textId="77777777" w:rsidR="008220CA" w:rsidRPr="00D60678" w:rsidRDefault="008220CA" w:rsidP="008220CA">
      <w:pPr>
        <w:spacing w:after="18"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6BCF39D"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31. </w:t>
      </w:r>
    </w:p>
    <w:p w14:paraId="29DAB703"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46ABB3EC" w14:textId="77777777" w:rsidR="008220CA" w:rsidRPr="00D60678" w:rsidRDefault="008220CA" w:rsidP="008220CA">
      <w:pPr>
        <w:spacing w:after="203"/>
        <w:ind w:right="0"/>
        <w:rPr>
          <w:rFonts w:ascii="Cambria" w:hAnsi="Cambria" w:cstheme="minorHAnsi"/>
          <w:sz w:val="22"/>
        </w:rPr>
      </w:pPr>
      <w:r w:rsidRPr="00D60678">
        <w:rPr>
          <w:rFonts w:ascii="Cambria" w:hAnsi="Cambria" w:cstheme="minorHAnsi"/>
          <w:sz w:val="22"/>
        </w:rPr>
        <w:lastRenderedPageBreak/>
        <w:t xml:space="preserve">U prostorima ugroženim od požara ne smiju se primjenjivati radni postupci, te koristiti sredstva rada koja nisu odobrena od strane osobe zadužene za poslove zaštite od požara ili ravnatelja Škole, odnosno nisu navedeni dozvolom za kretanje i rad u prostoru ugroženom od požara. </w:t>
      </w:r>
    </w:p>
    <w:p w14:paraId="442249AA"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7270CBEE" w14:textId="77777777" w:rsidR="008220CA" w:rsidRPr="00D60678" w:rsidRDefault="008220CA" w:rsidP="008220CA">
      <w:pPr>
        <w:spacing w:after="0" w:line="478" w:lineRule="auto"/>
        <w:ind w:left="4000" w:right="608" w:hanging="4015"/>
        <w:rPr>
          <w:rFonts w:ascii="Cambria" w:hAnsi="Cambria" w:cstheme="minorHAnsi"/>
          <w:b/>
          <w:sz w:val="22"/>
        </w:rPr>
      </w:pPr>
      <w:r w:rsidRPr="00D60678">
        <w:rPr>
          <w:rFonts w:ascii="Cambria" w:hAnsi="Cambria" w:cstheme="minorHAnsi"/>
          <w:b/>
          <w:sz w:val="22"/>
        </w:rPr>
        <w:t xml:space="preserve">XV. Ustrojstvo motrenja, javljanja i uzbunjivanja o opasnostima od požara </w:t>
      </w:r>
    </w:p>
    <w:p w14:paraId="6C4C6D1C" w14:textId="77777777" w:rsidR="008220CA" w:rsidRPr="00D60678" w:rsidRDefault="008220CA" w:rsidP="008220CA">
      <w:pPr>
        <w:spacing w:after="0" w:line="478" w:lineRule="auto"/>
        <w:ind w:left="4000" w:right="608" w:hanging="4015"/>
        <w:jc w:val="center"/>
        <w:rPr>
          <w:rFonts w:ascii="Cambria" w:hAnsi="Cambria" w:cstheme="minorHAnsi"/>
          <w:b/>
          <w:sz w:val="22"/>
        </w:rPr>
      </w:pPr>
    </w:p>
    <w:p w14:paraId="4B02AA8E" w14:textId="77777777" w:rsidR="008220CA" w:rsidRPr="00D60678" w:rsidRDefault="008220CA" w:rsidP="008220CA">
      <w:pPr>
        <w:spacing w:after="0" w:line="478" w:lineRule="auto"/>
        <w:ind w:left="4000" w:right="608" w:hanging="4015"/>
        <w:jc w:val="center"/>
        <w:rPr>
          <w:rFonts w:ascii="Cambria" w:hAnsi="Cambria" w:cstheme="minorHAnsi"/>
          <w:sz w:val="22"/>
        </w:rPr>
      </w:pPr>
      <w:r w:rsidRPr="00D60678">
        <w:rPr>
          <w:rFonts w:ascii="Cambria" w:hAnsi="Cambria" w:cstheme="minorHAnsi"/>
          <w:sz w:val="22"/>
        </w:rPr>
        <w:t>Članak 32.</w:t>
      </w:r>
    </w:p>
    <w:p w14:paraId="4055EC44"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3B55CF02" w14:textId="77777777" w:rsidR="008220CA" w:rsidRPr="00D60678" w:rsidRDefault="008220CA" w:rsidP="008220CA">
      <w:pPr>
        <w:spacing w:after="0" w:line="357" w:lineRule="auto"/>
        <w:ind w:right="0"/>
        <w:rPr>
          <w:rFonts w:ascii="Cambria" w:hAnsi="Cambria" w:cstheme="minorHAnsi"/>
          <w:sz w:val="22"/>
        </w:rPr>
      </w:pPr>
      <w:r w:rsidRPr="00D60678">
        <w:rPr>
          <w:rFonts w:ascii="Cambria" w:hAnsi="Cambria" w:cstheme="minorHAnsi"/>
          <w:sz w:val="22"/>
        </w:rPr>
        <w:t xml:space="preserve">U slučaju privremenog povećanog požarnog rizika, odnosno tijekom cijelog vremena njegovog trajanja, mora se osigurati vatrogasno dežurstvo na građevini i vanjskom prostoru Škole od strane djelatnika JVP Pula ili pripadnika drugih vatrogasnih postrojbi. </w:t>
      </w:r>
    </w:p>
    <w:p w14:paraId="65F3658D" w14:textId="77777777" w:rsidR="008220CA" w:rsidRPr="00D60678" w:rsidRDefault="008220CA" w:rsidP="008220CA">
      <w:pPr>
        <w:spacing w:after="0" w:line="357" w:lineRule="auto"/>
        <w:ind w:right="0"/>
        <w:rPr>
          <w:rFonts w:ascii="Cambria" w:hAnsi="Cambria" w:cstheme="minorHAnsi"/>
          <w:sz w:val="22"/>
        </w:rPr>
      </w:pPr>
    </w:p>
    <w:p w14:paraId="458BCCA8" w14:textId="77777777" w:rsidR="008220CA" w:rsidRPr="00D60678" w:rsidRDefault="008220CA" w:rsidP="008220CA">
      <w:pPr>
        <w:spacing w:after="0" w:line="357" w:lineRule="auto"/>
        <w:ind w:right="0"/>
        <w:jc w:val="center"/>
        <w:rPr>
          <w:rFonts w:ascii="Cambria" w:hAnsi="Cambria" w:cstheme="minorHAnsi"/>
          <w:sz w:val="22"/>
        </w:rPr>
      </w:pPr>
      <w:r w:rsidRPr="00D60678">
        <w:rPr>
          <w:rFonts w:ascii="Cambria" w:hAnsi="Cambria" w:cstheme="minorHAnsi"/>
          <w:sz w:val="22"/>
        </w:rPr>
        <w:t>Članak 33.</w:t>
      </w:r>
    </w:p>
    <w:p w14:paraId="1F371B3B"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201C63E1"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Svaki nastanak požara na građevini i vanjskom prostoru u korištenju Škole mora se prijaviti policijskoj upravi neposredno ili putem centra 112, kao i sve informacije o požaru.  </w:t>
      </w:r>
    </w:p>
    <w:p w14:paraId="7C30601D" w14:textId="77777777" w:rsidR="008220CA" w:rsidRPr="00D60678" w:rsidRDefault="008220CA" w:rsidP="008220CA">
      <w:pPr>
        <w:spacing w:after="0" w:line="480" w:lineRule="auto"/>
        <w:ind w:left="4015" w:right="0" w:hanging="4015"/>
        <w:rPr>
          <w:rFonts w:ascii="Cambria" w:hAnsi="Cambria" w:cstheme="minorHAnsi"/>
          <w:sz w:val="22"/>
        </w:rPr>
      </w:pPr>
      <w:r w:rsidRPr="00D60678">
        <w:rPr>
          <w:rFonts w:ascii="Cambria" w:hAnsi="Cambria" w:cstheme="minorHAnsi"/>
          <w:sz w:val="22"/>
        </w:rPr>
        <w:t xml:space="preserve">Ravnatelj Škole dužan je voditi evidenciju o požarima na građevini i vanjskom prostoru. </w:t>
      </w:r>
    </w:p>
    <w:p w14:paraId="66E42D45" w14:textId="77777777" w:rsidR="008220CA" w:rsidRPr="00D60678" w:rsidRDefault="008220CA" w:rsidP="008220CA">
      <w:pPr>
        <w:spacing w:after="0" w:line="480" w:lineRule="auto"/>
        <w:ind w:left="4015" w:right="0" w:hanging="4015"/>
        <w:jc w:val="center"/>
        <w:rPr>
          <w:rFonts w:ascii="Cambria" w:hAnsi="Cambria" w:cstheme="minorHAnsi"/>
          <w:sz w:val="22"/>
        </w:rPr>
      </w:pPr>
      <w:r w:rsidRPr="00D60678">
        <w:rPr>
          <w:rFonts w:ascii="Cambria" w:hAnsi="Cambria" w:cstheme="minorHAnsi"/>
          <w:sz w:val="22"/>
        </w:rPr>
        <w:t>Članak 34.</w:t>
      </w:r>
    </w:p>
    <w:p w14:paraId="5AA9B044"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3ADC18BD"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O nastanku požara na građevini i/ili vanjskom prostoru Škole vanjskim službama (centar 112, policija, vatrogasci) dojavljuje se tehničkim sustavima (fiksna ili mobilna telefonija) ili neposrednom fizičkom dojavom.  </w:t>
      </w:r>
    </w:p>
    <w:p w14:paraId="28ADE40D"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Uzbunjivanje zatečenog ljudstva na građevini i vanjskom prostoru Škole, a u svrhu organizacije neposrednog gašenja požara, te evakuacije ljudstva, obavlja se fizičkim putem. </w:t>
      </w:r>
    </w:p>
    <w:p w14:paraId="321294F3" w14:textId="77777777" w:rsidR="008220CA" w:rsidRPr="00D60678" w:rsidRDefault="008220CA" w:rsidP="008220CA">
      <w:pPr>
        <w:spacing w:after="272" w:line="259" w:lineRule="auto"/>
        <w:ind w:left="708" w:right="0" w:firstLine="0"/>
        <w:jc w:val="left"/>
        <w:rPr>
          <w:rFonts w:ascii="Cambria" w:hAnsi="Cambria" w:cstheme="minorHAnsi"/>
          <w:sz w:val="22"/>
        </w:rPr>
      </w:pPr>
      <w:r w:rsidRPr="00D60678">
        <w:rPr>
          <w:rFonts w:ascii="Cambria" w:hAnsi="Cambria" w:cstheme="minorHAnsi"/>
          <w:sz w:val="22"/>
        </w:rPr>
        <w:t xml:space="preserve"> </w:t>
      </w:r>
    </w:p>
    <w:p w14:paraId="0DE8FA09" w14:textId="77777777" w:rsidR="008220CA" w:rsidRPr="00D60678" w:rsidRDefault="008220CA" w:rsidP="008220CA">
      <w:pPr>
        <w:spacing w:after="0" w:line="376" w:lineRule="auto"/>
        <w:ind w:right="1165"/>
        <w:rPr>
          <w:rFonts w:ascii="Cambria" w:hAnsi="Cambria" w:cstheme="minorHAnsi"/>
          <w:sz w:val="22"/>
        </w:rPr>
      </w:pPr>
      <w:r w:rsidRPr="00D60678">
        <w:rPr>
          <w:rFonts w:ascii="Cambria" w:hAnsi="Cambria" w:cstheme="minorHAnsi"/>
          <w:b/>
          <w:sz w:val="22"/>
        </w:rPr>
        <w:t xml:space="preserve">XVI. Mjere zabrane i ograničenja iz zaštite od požara te prostorije i prostori na koje se one odnose </w:t>
      </w:r>
    </w:p>
    <w:p w14:paraId="3DCCD0E2" w14:textId="77777777" w:rsidR="008220CA" w:rsidRPr="00D60678" w:rsidRDefault="008220CA" w:rsidP="008220CA">
      <w:pPr>
        <w:spacing w:after="0" w:line="376" w:lineRule="auto"/>
        <w:ind w:left="826" w:right="1165" w:firstLine="0"/>
        <w:rPr>
          <w:rFonts w:ascii="Cambria" w:hAnsi="Cambria" w:cstheme="minorHAnsi"/>
          <w:b/>
          <w:sz w:val="22"/>
        </w:rPr>
      </w:pPr>
    </w:p>
    <w:p w14:paraId="75764EFB" w14:textId="77777777" w:rsidR="008220CA" w:rsidRPr="00D60678" w:rsidRDefault="008220CA" w:rsidP="008220CA">
      <w:pPr>
        <w:spacing w:after="0" w:line="376" w:lineRule="auto"/>
        <w:ind w:left="826" w:right="1165" w:firstLine="0"/>
        <w:jc w:val="center"/>
        <w:rPr>
          <w:rFonts w:ascii="Cambria" w:hAnsi="Cambria" w:cstheme="minorHAnsi"/>
          <w:sz w:val="22"/>
        </w:rPr>
      </w:pPr>
      <w:r w:rsidRPr="00D60678">
        <w:rPr>
          <w:rFonts w:ascii="Cambria" w:hAnsi="Cambria" w:cstheme="minorHAnsi"/>
          <w:sz w:val="22"/>
        </w:rPr>
        <w:t>Članak 35.</w:t>
      </w:r>
    </w:p>
    <w:p w14:paraId="56C0EE11"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4279D7D2" w14:textId="77777777" w:rsidR="008220CA" w:rsidRPr="00D60678" w:rsidRDefault="008220CA" w:rsidP="008220CA">
      <w:pPr>
        <w:spacing w:after="202"/>
        <w:ind w:right="0"/>
        <w:rPr>
          <w:rFonts w:ascii="Cambria" w:hAnsi="Cambria" w:cstheme="minorHAnsi"/>
          <w:sz w:val="22"/>
        </w:rPr>
      </w:pPr>
      <w:r w:rsidRPr="00D60678">
        <w:rPr>
          <w:rFonts w:ascii="Cambria" w:hAnsi="Cambria" w:cstheme="minorHAnsi"/>
          <w:sz w:val="22"/>
        </w:rPr>
        <w:t xml:space="preserve">Osoba zadužena za zaštitu od požara  u suradnji s ravnateljem Škole prema potrebi utvrđuje eventualne mjere zabrane i ograničenja u području zaštite od požara, za pojedine prostorije i prostore u vlasništvu Škole. </w:t>
      </w:r>
    </w:p>
    <w:p w14:paraId="57595E5E" w14:textId="77777777" w:rsidR="008220CA" w:rsidRPr="00D60678" w:rsidRDefault="008220CA" w:rsidP="008220CA">
      <w:pPr>
        <w:spacing w:after="18"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1A861624" w14:textId="77777777" w:rsidR="008220CA" w:rsidRPr="00D60678" w:rsidRDefault="008220CA" w:rsidP="008220CA">
      <w:pPr>
        <w:spacing w:after="0" w:line="259" w:lineRule="auto"/>
        <w:ind w:left="2181" w:right="2177"/>
        <w:jc w:val="center"/>
        <w:rPr>
          <w:rFonts w:ascii="Cambria" w:hAnsi="Cambria" w:cstheme="minorHAnsi"/>
          <w:sz w:val="22"/>
        </w:rPr>
      </w:pPr>
      <w:r w:rsidRPr="00D60678">
        <w:rPr>
          <w:rFonts w:ascii="Cambria" w:hAnsi="Cambria" w:cstheme="minorHAnsi"/>
          <w:sz w:val="22"/>
        </w:rPr>
        <w:t xml:space="preserve">Članak 36. </w:t>
      </w:r>
    </w:p>
    <w:p w14:paraId="250C1C53" w14:textId="77777777" w:rsidR="008220CA" w:rsidRPr="00D60678" w:rsidRDefault="008220CA" w:rsidP="008220CA">
      <w:pPr>
        <w:spacing w:after="0" w:line="259" w:lineRule="auto"/>
        <w:ind w:left="0" w:right="0" w:firstLine="0"/>
        <w:jc w:val="left"/>
        <w:rPr>
          <w:rFonts w:ascii="Cambria" w:hAnsi="Cambria" w:cstheme="minorHAnsi"/>
          <w:sz w:val="22"/>
        </w:rPr>
      </w:pPr>
      <w:r w:rsidRPr="00D60678">
        <w:rPr>
          <w:rFonts w:ascii="Cambria" w:hAnsi="Cambria" w:cstheme="minorHAnsi"/>
          <w:sz w:val="22"/>
        </w:rPr>
        <w:lastRenderedPageBreak/>
        <w:t xml:space="preserve"> </w:t>
      </w:r>
    </w:p>
    <w:p w14:paraId="5CA76D4C"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Unutar pojedinih prostorija i prostora Škole mogu se utvrditi posebne mjere u pogledu ograničenja i zabrana, a koje se odnose na:  </w:t>
      </w:r>
    </w:p>
    <w:p w14:paraId="1E18F1F3" w14:textId="77777777" w:rsidR="008220CA" w:rsidRPr="00D60678" w:rsidRDefault="008220CA" w:rsidP="008220CA">
      <w:pPr>
        <w:numPr>
          <w:ilvl w:val="1"/>
          <w:numId w:val="1"/>
        </w:numPr>
        <w:spacing w:after="216"/>
        <w:ind w:right="0" w:hanging="360"/>
        <w:rPr>
          <w:rFonts w:ascii="Cambria" w:hAnsi="Cambria" w:cstheme="minorHAnsi"/>
          <w:sz w:val="22"/>
        </w:rPr>
      </w:pPr>
      <w:r w:rsidRPr="00D60678">
        <w:rPr>
          <w:rFonts w:ascii="Cambria" w:hAnsi="Cambria" w:cstheme="minorHAnsi"/>
          <w:sz w:val="22"/>
        </w:rPr>
        <w:t xml:space="preserve">držanje i uporabu alata, uređaja i opreme koji pri uporabi mogu iskriti,  </w:t>
      </w:r>
    </w:p>
    <w:p w14:paraId="3E06BBFD" w14:textId="77777777" w:rsidR="008220CA" w:rsidRPr="00D60678" w:rsidRDefault="008220CA" w:rsidP="008220CA">
      <w:pPr>
        <w:numPr>
          <w:ilvl w:val="1"/>
          <w:numId w:val="1"/>
        </w:numPr>
        <w:ind w:right="0" w:hanging="360"/>
        <w:rPr>
          <w:rFonts w:ascii="Cambria" w:hAnsi="Cambria" w:cstheme="minorHAnsi"/>
          <w:sz w:val="22"/>
        </w:rPr>
      </w:pPr>
      <w:r w:rsidRPr="00D60678">
        <w:rPr>
          <w:rFonts w:ascii="Cambria" w:hAnsi="Cambria" w:cstheme="minorHAnsi"/>
          <w:sz w:val="22"/>
        </w:rPr>
        <w:t xml:space="preserve">pušenje i korištenje otvorene vatre u bilo kojem obliku,  </w:t>
      </w:r>
    </w:p>
    <w:p w14:paraId="2366A20B" w14:textId="77777777" w:rsidR="008220CA" w:rsidRPr="00D60678" w:rsidRDefault="008220CA" w:rsidP="008220CA">
      <w:pPr>
        <w:numPr>
          <w:ilvl w:val="1"/>
          <w:numId w:val="1"/>
        </w:numPr>
        <w:spacing w:after="216"/>
        <w:ind w:right="0" w:hanging="360"/>
        <w:rPr>
          <w:rFonts w:ascii="Cambria" w:hAnsi="Cambria" w:cstheme="minorHAnsi"/>
          <w:sz w:val="22"/>
        </w:rPr>
      </w:pPr>
      <w:r w:rsidRPr="00D60678">
        <w:rPr>
          <w:rFonts w:ascii="Cambria" w:hAnsi="Cambria" w:cstheme="minorHAnsi"/>
          <w:sz w:val="22"/>
        </w:rPr>
        <w:t xml:space="preserve">držanje oksidirajućih, reaktivnih ili samozapaljivih tvari,  </w:t>
      </w:r>
    </w:p>
    <w:p w14:paraId="33633E43" w14:textId="77777777" w:rsidR="008220CA" w:rsidRPr="00D60678" w:rsidRDefault="008220CA" w:rsidP="008220CA">
      <w:pPr>
        <w:numPr>
          <w:ilvl w:val="1"/>
          <w:numId w:val="1"/>
        </w:numPr>
        <w:ind w:right="0" w:hanging="360"/>
        <w:rPr>
          <w:rFonts w:ascii="Cambria" w:hAnsi="Cambria" w:cstheme="minorHAnsi"/>
          <w:sz w:val="22"/>
        </w:rPr>
      </w:pPr>
      <w:r w:rsidRPr="00D60678">
        <w:rPr>
          <w:rFonts w:ascii="Cambria" w:hAnsi="Cambria" w:cstheme="minorHAnsi"/>
          <w:sz w:val="22"/>
        </w:rPr>
        <w:t xml:space="preserve">odlaganje zapaljivih i drugih tvari koje nisu namijenjene tehnološkom procesu,  </w:t>
      </w:r>
    </w:p>
    <w:p w14:paraId="01586803" w14:textId="77777777" w:rsidR="008220CA" w:rsidRPr="00D60678" w:rsidRDefault="008220CA" w:rsidP="008220CA">
      <w:pPr>
        <w:numPr>
          <w:ilvl w:val="1"/>
          <w:numId w:val="1"/>
        </w:numPr>
        <w:spacing w:after="208"/>
        <w:ind w:right="0" w:hanging="360"/>
        <w:rPr>
          <w:rFonts w:ascii="Cambria" w:hAnsi="Cambria" w:cstheme="minorHAnsi"/>
          <w:sz w:val="22"/>
        </w:rPr>
      </w:pPr>
      <w:r w:rsidRPr="00D60678">
        <w:rPr>
          <w:rFonts w:ascii="Cambria" w:hAnsi="Cambria" w:cstheme="minorHAnsi"/>
          <w:sz w:val="22"/>
        </w:rPr>
        <w:t xml:space="preserve">pristup vozilima na određene površine u vanjskom okolišu. </w:t>
      </w:r>
    </w:p>
    <w:p w14:paraId="379ADC22" w14:textId="77777777" w:rsidR="008220CA" w:rsidRPr="00D60678" w:rsidRDefault="008220CA" w:rsidP="008220CA">
      <w:pPr>
        <w:spacing w:after="272" w:line="259" w:lineRule="auto"/>
        <w:ind w:left="360" w:right="0" w:firstLine="0"/>
        <w:jc w:val="left"/>
        <w:rPr>
          <w:rFonts w:ascii="Cambria" w:hAnsi="Cambria" w:cstheme="minorHAnsi"/>
          <w:sz w:val="22"/>
        </w:rPr>
      </w:pPr>
      <w:r w:rsidRPr="00D60678">
        <w:rPr>
          <w:rFonts w:ascii="Cambria" w:hAnsi="Cambria" w:cstheme="minorHAnsi"/>
          <w:sz w:val="22"/>
        </w:rPr>
        <w:t xml:space="preserve"> </w:t>
      </w:r>
    </w:p>
    <w:p w14:paraId="4AFBE22A" w14:textId="77777777" w:rsidR="008220CA" w:rsidRPr="00D60678" w:rsidRDefault="008220CA" w:rsidP="008220CA">
      <w:pPr>
        <w:spacing w:after="0" w:line="478" w:lineRule="auto"/>
        <w:ind w:right="1165"/>
        <w:rPr>
          <w:rFonts w:ascii="Cambria" w:hAnsi="Cambria" w:cstheme="minorHAnsi"/>
          <w:b/>
          <w:sz w:val="22"/>
        </w:rPr>
      </w:pPr>
      <w:r w:rsidRPr="00D60678">
        <w:rPr>
          <w:rFonts w:ascii="Cambria" w:hAnsi="Cambria" w:cstheme="minorHAnsi"/>
          <w:b/>
          <w:sz w:val="22"/>
        </w:rPr>
        <w:t xml:space="preserve">XVII. Postupanje djelatnika u slučaju nastanka požara </w:t>
      </w:r>
    </w:p>
    <w:p w14:paraId="3C203415" w14:textId="77777777" w:rsidR="008220CA" w:rsidRPr="00D60678" w:rsidRDefault="008220CA" w:rsidP="008220CA">
      <w:pPr>
        <w:spacing w:after="0" w:line="478" w:lineRule="auto"/>
        <w:ind w:right="1165"/>
        <w:jc w:val="center"/>
        <w:rPr>
          <w:rFonts w:ascii="Cambria" w:hAnsi="Cambria" w:cstheme="minorHAnsi"/>
          <w:sz w:val="22"/>
        </w:rPr>
      </w:pPr>
      <w:r w:rsidRPr="00D60678">
        <w:rPr>
          <w:rFonts w:ascii="Cambria" w:hAnsi="Cambria" w:cstheme="minorHAnsi"/>
          <w:sz w:val="22"/>
        </w:rPr>
        <w:t>Članak 37.</w:t>
      </w:r>
    </w:p>
    <w:p w14:paraId="3A7AE6C4"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17F3BE94"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U slučaju nastanka požara potrebno je:  </w:t>
      </w:r>
    </w:p>
    <w:p w14:paraId="7CE2F147" w14:textId="77777777" w:rsidR="008220CA" w:rsidRPr="00D60678" w:rsidRDefault="008220CA" w:rsidP="008220CA">
      <w:pPr>
        <w:numPr>
          <w:ilvl w:val="0"/>
          <w:numId w:val="2"/>
        </w:numPr>
        <w:ind w:right="0" w:hanging="360"/>
        <w:rPr>
          <w:rFonts w:ascii="Cambria" w:hAnsi="Cambria" w:cstheme="minorHAnsi"/>
          <w:sz w:val="22"/>
        </w:rPr>
      </w:pPr>
      <w:r w:rsidRPr="00D60678">
        <w:rPr>
          <w:rFonts w:ascii="Cambria" w:hAnsi="Cambria" w:cstheme="minorHAnsi"/>
          <w:sz w:val="22"/>
        </w:rPr>
        <w:t xml:space="preserve">požaru obavijestiti ugroženo ljudstvo (dojaviti fizički, telefonom), te vatrogasce,  </w:t>
      </w:r>
    </w:p>
    <w:p w14:paraId="294F35DE" w14:textId="77777777" w:rsidR="008220CA" w:rsidRPr="00D60678" w:rsidRDefault="008220CA" w:rsidP="008220CA">
      <w:pPr>
        <w:numPr>
          <w:ilvl w:val="0"/>
          <w:numId w:val="2"/>
        </w:numPr>
        <w:spacing w:after="216"/>
        <w:ind w:right="0" w:hanging="360"/>
        <w:rPr>
          <w:rFonts w:ascii="Cambria" w:hAnsi="Cambria" w:cstheme="minorHAnsi"/>
          <w:sz w:val="22"/>
        </w:rPr>
      </w:pPr>
      <w:r w:rsidRPr="00D60678">
        <w:rPr>
          <w:rFonts w:ascii="Cambria" w:hAnsi="Cambria" w:cstheme="minorHAnsi"/>
          <w:sz w:val="22"/>
        </w:rPr>
        <w:t xml:space="preserve">organizirati akciju evakuacije i spašavanja osoba iz ugrožene građevine (evakuacija i spašavanje imaju prednost pred gašenjem),  </w:t>
      </w:r>
    </w:p>
    <w:p w14:paraId="5ED24FE7" w14:textId="77777777" w:rsidR="008220CA" w:rsidRPr="00D60678" w:rsidRDefault="008220CA" w:rsidP="008220CA">
      <w:pPr>
        <w:numPr>
          <w:ilvl w:val="0"/>
          <w:numId w:val="2"/>
        </w:numPr>
        <w:spacing w:after="216"/>
        <w:ind w:right="0" w:hanging="360"/>
        <w:rPr>
          <w:rFonts w:ascii="Cambria" w:hAnsi="Cambria" w:cstheme="minorHAnsi"/>
          <w:sz w:val="22"/>
        </w:rPr>
      </w:pPr>
      <w:r w:rsidRPr="00D60678">
        <w:rPr>
          <w:rFonts w:ascii="Cambria" w:hAnsi="Cambria" w:cstheme="minorHAnsi"/>
          <w:sz w:val="22"/>
        </w:rPr>
        <w:t xml:space="preserve">zatvarati prozore i vrata prema putevima evakuacije,  </w:t>
      </w:r>
    </w:p>
    <w:p w14:paraId="45502AFB" w14:textId="77777777" w:rsidR="008220CA" w:rsidRPr="00D60678" w:rsidRDefault="008220CA" w:rsidP="008220CA">
      <w:pPr>
        <w:numPr>
          <w:ilvl w:val="0"/>
          <w:numId w:val="2"/>
        </w:numPr>
        <w:ind w:right="0" w:hanging="360"/>
        <w:rPr>
          <w:rFonts w:ascii="Cambria" w:hAnsi="Cambria" w:cstheme="minorHAnsi"/>
          <w:sz w:val="22"/>
        </w:rPr>
      </w:pPr>
      <w:r w:rsidRPr="00D60678">
        <w:rPr>
          <w:rFonts w:ascii="Cambria" w:hAnsi="Cambria" w:cstheme="minorHAnsi"/>
          <w:sz w:val="22"/>
        </w:rPr>
        <w:t xml:space="preserve">do dolaska vatrogasaca organizirati akciju gašenja, ovisno o opsegu požara, ako se time neposredno ne ugrožavaju vlastiti ili tuđi životi,  </w:t>
      </w:r>
    </w:p>
    <w:p w14:paraId="2F8DC5C3" w14:textId="77777777" w:rsidR="008220CA" w:rsidRPr="00D60678" w:rsidRDefault="008220CA" w:rsidP="008220CA">
      <w:pPr>
        <w:numPr>
          <w:ilvl w:val="0"/>
          <w:numId w:val="2"/>
        </w:numPr>
        <w:ind w:right="0" w:hanging="360"/>
        <w:rPr>
          <w:rFonts w:ascii="Cambria" w:hAnsi="Cambria" w:cstheme="minorHAnsi"/>
          <w:sz w:val="22"/>
        </w:rPr>
      </w:pPr>
      <w:r w:rsidRPr="00D60678">
        <w:rPr>
          <w:rFonts w:ascii="Cambria" w:hAnsi="Cambria" w:cstheme="minorHAnsi"/>
          <w:sz w:val="22"/>
        </w:rPr>
        <w:t xml:space="preserve">početne požare gasiti uporabom ručnih vatrogasnih aparata, odgovarajuće vrste,  </w:t>
      </w:r>
    </w:p>
    <w:p w14:paraId="6CE896DD" w14:textId="77777777" w:rsidR="008220CA" w:rsidRPr="00D60678" w:rsidRDefault="008220CA" w:rsidP="008220CA">
      <w:pPr>
        <w:numPr>
          <w:ilvl w:val="0"/>
          <w:numId w:val="2"/>
        </w:numPr>
        <w:ind w:right="0" w:hanging="360"/>
        <w:rPr>
          <w:rFonts w:ascii="Cambria" w:hAnsi="Cambria" w:cstheme="minorHAnsi"/>
          <w:sz w:val="22"/>
        </w:rPr>
      </w:pPr>
      <w:r w:rsidRPr="00D60678">
        <w:rPr>
          <w:rFonts w:ascii="Cambria" w:hAnsi="Cambria" w:cstheme="minorHAnsi"/>
          <w:sz w:val="22"/>
        </w:rPr>
        <w:t xml:space="preserve">u gašenju po mogućnosti koristiti više aparata istovremeno,  </w:t>
      </w:r>
    </w:p>
    <w:p w14:paraId="31F09200" w14:textId="77777777" w:rsidR="008220CA" w:rsidRPr="00D60678" w:rsidRDefault="008220CA" w:rsidP="008220CA">
      <w:pPr>
        <w:numPr>
          <w:ilvl w:val="0"/>
          <w:numId w:val="2"/>
        </w:numPr>
        <w:ind w:right="0" w:hanging="360"/>
        <w:rPr>
          <w:rFonts w:ascii="Cambria" w:hAnsi="Cambria" w:cstheme="minorHAnsi"/>
          <w:sz w:val="22"/>
        </w:rPr>
      </w:pPr>
      <w:r w:rsidRPr="00D60678">
        <w:rPr>
          <w:rFonts w:ascii="Cambria" w:hAnsi="Cambria" w:cstheme="minorHAnsi"/>
          <w:sz w:val="22"/>
        </w:rPr>
        <w:t xml:space="preserve">površinske požare gasiti s prednje strane odozdo, a požare kapajućih tekućina odozgo prema dolje,  </w:t>
      </w:r>
    </w:p>
    <w:p w14:paraId="751DCB42" w14:textId="77777777" w:rsidR="008220CA" w:rsidRPr="00D60678" w:rsidRDefault="008220CA" w:rsidP="008220CA">
      <w:pPr>
        <w:numPr>
          <w:ilvl w:val="0"/>
          <w:numId w:val="2"/>
        </w:numPr>
        <w:ind w:right="0" w:hanging="360"/>
        <w:rPr>
          <w:rFonts w:ascii="Cambria" w:hAnsi="Cambria" w:cstheme="minorHAnsi"/>
          <w:sz w:val="22"/>
        </w:rPr>
      </w:pPr>
      <w:r w:rsidRPr="00D60678">
        <w:rPr>
          <w:rFonts w:ascii="Cambria" w:hAnsi="Cambria" w:cstheme="minorHAnsi"/>
          <w:sz w:val="22"/>
        </w:rPr>
        <w:t xml:space="preserve">požare na otvorenom gasiti niz vjetar,  </w:t>
      </w:r>
    </w:p>
    <w:p w14:paraId="130BAB33" w14:textId="77777777" w:rsidR="008220CA" w:rsidRPr="00D60678" w:rsidRDefault="008220CA" w:rsidP="008220CA">
      <w:pPr>
        <w:numPr>
          <w:ilvl w:val="0"/>
          <w:numId w:val="2"/>
        </w:numPr>
        <w:spacing w:after="218"/>
        <w:ind w:right="0" w:hanging="360"/>
        <w:rPr>
          <w:rFonts w:ascii="Cambria" w:hAnsi="Cambria" w:cstheme="minorHAnsi"/>
          <w:sz w:val="22"/>
        </w:rPr>
      </w:pPr>
      <w:r w:rsidRPr="00D60678">
        <w:rPr>
          <w:rFonts w:ascii="Cambria" w:hAnsi="Cambria" w:cstheme="minorHAnsi"/>
          <w:sz w:val="22"/>
        </w:rPr>
        <w:t xml:space="preserve">isključiti instalacije struje  na građevini,  </w:t>
      </w:r>
    </w:p>
    <w:p w14:paraId="41B37FB2" w14:textId="77777777" w:rsidR="008220CA" w:rsidRPr="00D60678" w:rsidRDefault="008220CA" w:rsidP="008220CA">
      <w:pPr>
        <w:numPr>
          <w:ilvl w:val="0"/>
          <w:numId w:val="2"/>
        </w:numPr>
        <w:spacing w:after="0" w:line="480" w:lineRule="auto"/>
        <w:ind w:right="0" w:hanging="360"/>
        <w:rPr>
          <w:rFonts w:ascii="Cambria" w:hAnsi="Cambria" w:cstheme="minorHAnsi"/>
          <w:sz w:val="22"/>
        </w:rPr>
      </w:pPr>
      <w:r w:rsidRPr="00D60678">
        <w:rPr>
          <w:rFonts w:ascii="Cambria" w:hAnsi="Cambria" w:cstheme="minorHAnsi"/>
          <w:sz w:val="22"/>
        </w:rPr>
        <w:t xml:space="preserve">osigurati dežurstvo na požarištu do potpunog gašenja požara.  </w:t>
      </w:r>
    </w:p>
    <w:p w14:paraId="1E36A409" w14:textId="77777777" w:rsidR="008220CA" w:rsidRPr="00D60678" w:rsidRDefault="008220CA" w:rsidP="008220CA">
      <w:pPr>
        <w:spacing w:after="0" w:line="480" w:lineRule="auto"/>
        <w:ind w:left="705" w:right="0" w:firstLine="0"/>
        <w:jc w:val="center"/>
        <w:rPr>
          <w:rFonts w:ascii="Cambria" w:hAnsi="Cambria" w:cstheme="minorHAnsi"/>
          <w:sz w:val="22"/>
        </w:rPr>
      </w:pPr>
      <w:r w:rsidRPr="00D60678">
        <w:rPr>
          <w:rFonts w:ascii="Cambria" w:hAnsi="Cambria" w:cstheme="minorHAnsi"/>
          <w:sz w:val="22"/>
        </w:rPr>
        <w:t>Članak 38.</w:t>
      </w:r>
    </w:p>
    <w:p w14:paraId="313FB4FA"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740EAE23"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O nastalom požaru vatrogasnoj postrojbi dojavljuje se putem telefona na broj: “193” ili centru Državne uprave za zaštitu i spašavanje na broj: "112".  </w:t>
      </w:r>
    </w:p>
    <w:p w14:paraId="723B7451" w14:textId="77777777" w:rsidR="008220CA" w:rsidRPr="00D60678" w:rsidRDefault="008220CA" w:rsidP="008220CA">
      <w:pPr>
        <w:spacing w:after="216"/>
        <w:ind w:right="0"/>
        <w:rPr>
          <w:rFonts w:ascii="Cambria" w:hAnsi="Cambria" w:cstheme="minorHAnsi"/>
          <w:sz w:val="22"/>
        </w:rPr>
      </w:pPr>
      <w:r w:rsidRPr="00D60678">
        <w:rPr>
          <w:rFonts w:ascii="Cambria" w:hAnsi="Cambria" w:cstheme="minorHAnsi"/>
          <w:sz w:val="22"/>
        </w:rPr>
        <w:lastRenderedPageBreak/>
        <w:t xml:space="preserve">Osoba koja dojavljuje o nastalom požaru dužna je dati slijedeće podatke:  </w:t>
      </w:r>
    </w:p>
    <w:p w14:paraId="6DEA2E26" w14:textId="77777777" w:rsidR="008220CA" w:rsidRPr="00D60678" w:rsidRDefault="008220CA" w:rsidP="008220CA">
      <w:pPr>
        <w:numPr>
          <w:ilvl w:val="0"/>
          <w:numId w:val="3"/>
        </w:numPr>
        <w:ind w:right="0" w:hanging="360"/>
        <w:rPr>
          <w:rFonts w:ascii="Cambria" w:hAnsi="Cambria" w:cstheme="minorHAnsi"/>
          <w:sz w:val="22"/>
        </w:rPr>
      </w:pPr>
      <w:r w:rsidRPr="00D60678">
        <w:rPr>
          <w:rFonts w:ascii="Cambria" w:hAnsi="Cambria" w:cstheme="minorHAnsi"/>
          <w:sz w:val="22"/>
        </w:rPr>
        <w:t xml:space="preserve">ime i prezime, te broj telefona s kojeg dojavljuje;  </w:t>
      </w:r>
    </w:p>
    <w:p w14:paraId="4BF96935" w14:textId="77777777" w:rsidR="008220CA" w:rsidRPr="00D60678" w:rsidRDefault="008220CA" w:rsidP="008220CA">
      <w:pPr>
        <w:numPr>
          <w:ilvl w:val="0"/>
          <w:numId w:val="3"/>
        </w:numPr>
        <w:ind w:right="0" w:hanging="360"/>
        <w:rPr>
          <w:rFonts w:ascii="Cambria" w:hAnsi="Cambria" w:cstheme="minorHAnsi"/>
          <w:sz w:val="22"/>
        </w:rPr>
      </w:pPr>
      <w:r w:rsidRPr="00D60678">
        <w:rPr>
          <w:rFonts w:ascii="Cambria" w:hAnsi="Cambria" w:cstheme="minorHAnsi"/>
          <w:sz w:val="22"/>
        </w:rPr>
        <w:t xml:space="preserve">mjesto (lokaciju) požara i mogući pristup za vatrogasna vozila;  </w:t>
      </w:r>
    </w:p>
    <w:p w14:paraId="3A45E468" w14:textId="77777777" w:rsidR="008220CA" w:rsidRPr="00D60678" w:rsidRDefault="008220CA" w:rsidP="008220CA">
      <w:pPr>
        <w:numPr>
          <w:ilvl w:val="0"/>
          <w:numId w:val="3"/>
        </w:numPr>
        <w:spacing w:after="2" w:line="488" w:lineRule="auto"/>
        <w:ind w:right="0" w:hanging="360"/>
        <w:rPr>
          <w:rFonts w:ascii="Cambria" w:hAnsi="Cambria" w:cstheme="minorHAnsi"/>
          <w:sz w:val="22"/>
        </w:rPr>
      </w:pPr>
      <w:r w:rsidRPr="00D60678">
        <w:rPr>
          <w:rFonts w:ascii="Cambria" w:hAnsi="Cambria" w:cstheme="minorHAnsi"/>
          <w:sz w:val="22"/>
        </w:rPr>
        <w:t xml:space="preserve">da li je požar unutar građevine ili na otvorenom prostoru;  </w:t>
      </w:r>
    </w:p>
    <w:p w14:paraId="26582E91" w14:textId="77777777" w:rsidR="008220CA" w:rsidRPr="00D60678" w:rsidRDefault="008220CA" w:rsidP="008220CA">
      <w:pPr>
        <w:numPr>
          <w:ilvl w:val="0"/>
          <w:numId w:val="3"/>
        </w:numPr>
        <w:spacing w:after="2" w:line="488" w:lineRule="auto"/>
        <w:ind w:right="0" w:hanging="360"/>
        <w:rPr>
          <w:rFonts w:ascii="Cambria" w:hAnsi="Cambria" w:cstheme="minorHAnsi"/>
          <w:sz w:val="22"/>
        </w:rPr>
      </w:pPr>
      <w:r w:rsidRPr="00D60678">
        <w:rPr>
          <w:rFonts w:ascii="Cambria" w:hAnsi="Cambria" w:cstheme="minorHAnsi"/>
          <w:sz w:val="22"/>
        </w:rPr>
        <w:t xml:space="preserve">što gori u požaru (drvo, plastika, guma, tekućina, plin i sl.);  </w:t>
      </w:r>
    </w:p>
    <w:p w14:paraId="1FFF40C7" w14:textId="77777777" w:rsidR="008220CA" w:rsidRPr="00D60678" w:rsidRDefault="008220CA" w:rsidP="008220CA">
      <w:pPr>
        <w:spacing w:after="208"/>
        <w:ind w:left="355" w:right="0"/>
        <w:rPr>
          <w:rFonts w:ascii="Cambria" w:hAnsi="Cambria" w:cstheme="minorHAnsi"/>
          <w:sz w:val="22"/>
        </w:rPr>
      </w:pPr>
      <w:r w:rsidRPr="00D60678">
        <w:rPr>
          <w:rFonts w:ascii="Cambria" w:hAnsi="Cambria" w:cstheme="minorHAnsi"/>
          <w:sz w:val="22"/>
        </w:rPr>
        <w:t xml:space="preserve">5.   </w:t>
      </w:r>
      <w:r w:rsidRPr="00D60678">
        <w:rPr>
          <w:rFonts w:ascii="Cambria" w:eastAsia="Arial" w:hAnsi="Cambria" w:cstheme="minorHAnsi"/>
          <w:sz w:val="22"/>
        </w:rPr>
        <w:t xml:space="preserve"> </w:t>
      </w:r>
      <w:r w:rsidRPr="00D60678">
        <w:rPr>
          <w:rFonts w:ascii="Cambria" w:hAnsi="Cambria" w:cstheme="minorHAnsi"/>
          <w:sz w:val="22"/>
        </w:rPr>
        <w:t xml:space="preserve">ima li u požaru ozlijeđenih osoba.  </w:t>
      </w:r>
    </w:p>
    <w:p w14:paraId="1E64CC71" w14:textId="77777777" w:rsidR="008220CA" w:rsidRPr="00D60678" w:rsidRDefault="008220CA" w:rsidP="008220CA">
      <w:pPr>
        <w:spacing w:after="267" w:line="259" w:lineRule="auto"/>
        <w:ind w:left="708" w:right="0" w:firstLine="0"/>
        <w:jc w:val="left"/>
        <w:rPr>
          <w:rFonts w:ascii="Cambria" w:hAnsi="Cambria" w:cstheme="minorHAnsi"/>
          <w:sz w:val="22"/>
        </w:rPr>
      </w:pPr>
      <w:r w:rsidRPr="00D60678">
        <w:rPr>
          <w:rFonts w:ascii="Cambria" w:hAnsi="Cambria" w:cstheme="minorHAnsi"/>
          <w:sz w:val="22"/>
        </w:rPr>
        <w:t xml:space="preserve"> </w:t>
      </w:r>
    </w:p>
    <w:p w14:paraId="1C03BCBB" w14:textId="77777777" w:rsidR="008220CA" w:rsidRPr="00D60678" w:rsidRDefault="008220CA" w:rsidP="008220CA">
      <w:pPr>
        <w:spacing w:after="0" w:line="398" w:lineRule="auto"/>
        <w:ind w:right="0"/>
        <w:rPr>
          <w:rFonts w:ascii="Cambria" w:hAnsi="Cambria" w:cstheme="minorHAnsi"/>
          <w:sz w:val="22"/>
        </w:rPr>
      </w:pPr>
      <w:r w:rsidRPr="00D60678">
        <w:rPr>
          <w:rFonts w:ascii="Cambria" w:hAnsi="Cambria" w:cstheme="minorHAnsi"/>
          <w:sz w:val="22"/>
        </w:rPr>
        <w:t xml:space="preserve">U slučaju prekida telefonskih linija, dojava požara do vatrogasne postrojbe mora se osigurati na drugi odgovarajući način. </w:t>
      </w:r>
    </w:p>
    <w:p w14:paraId="566C15D1" w14:textId="77777777" w:rsidR="008220CA" w:rsidRPr="00D60678" w:rsidRDefault="008220CA" w:rsidP="008220CA">
      <w:pPr>
        <w:spacing w:after="0" w:line="398" w:lineRule="auto"/>
        <w:ind w:right="0"/>
        <w:jc w:val="center"/>
        <w:rPr>
          <w:rFonts w:ascii="Cambria" w:hAnsi="Cambria" w:cstheme="minorHAnsi"/>
          <w:sz w:val="22"/>
        </w:rPr>
      </w:pPr>
      <w:r w:rsidRPr="00D60678">
        <w:rPr>
          <w:rFonts w:ascii="Cambria" w:hAnsi="Cambria" w:cstheme="minorHAnsi"/>
          <w:sz w:val="22"/>
        </w:rPr>
        <w:t>Članak 39.</w:t>
      </w:r>
    </w:p>
    <w:p w14:paraId="0B8DE27F" w14:textId="77777777" w:rsidR="008220CA" w:rsidRPr="00D60678" w:rsidRDefault="008220CA" w:rsidP="008220CA">
      <w:pPr>
        <w:spacing w:after="27"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D36E75E" w14:textId="77777777" w:rsidR="008220CA" w:rsidRPr="00D60678" w:rsidRDefault="008220CA" w:rsidP="008220CA">
      <w:pPr>
        <w:spacing w:after="208"/>
        <w:ind w:right="0"/>
        <w:rPr>
          <w:rFonts w:ascii="Cambria" w:hAnsi="Cambria" w:cstheme="minorHAnsi"/>
          <w:sz w:val="22"/>
        </w:rPr>
      </w:pPr>
      <w:r w:rsidRPr="00D60678">
        <w:rPr>
          <w:rFonts w:ascii="Cambria" w:hAnsi="Cambria" w:cstheme="minorHAnsi"/>
          <w:sz w:val="22"/>
        </w:rPr>
        <w:t xml:space="preserve">Organizacijom gašenja i spašavanja u slučaju nastalog požara do dolaska na požarište vatrogasne postrojbe rukovodi osoba zadužena za zaštitu od požara ili druga od nje, odnosno ravnatelj Škole - ovlaštena osoba.  </w:t>
      </w:r>
    </w:p>
    <w:p w14:paraId="1E56FB0F"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Organizacijom gašenja i spašavanja:  </w:t>
      </w:r>
    </w:p>
    <w:p w14:paraId="09EA363C" w14:textId="77777777" w:rsidR="008220CA" w:rsidRPr="00D60678" w:rsidRDefault="008220CA" w:rsidP="008220CA">
      <w:pPr>
        <w:numPr>
          <w:ilvl w:val="0"/>
          <w:numId w:val="4"/>
        </w:numPr>
        <w:ind w:right="0" w:hanging="360"/>
        <w:rPr>
          <w:rFonts w:ascii="Cambria" w:hAnsi="Cambria" w:cstheme="minorHAnsi"/>
          <w:sz w:val="22"/>
        </w:rPr>
      </w:pPr>
      <w:r w:rsidRPr="00D60678">
        <w:rPr>
          <w:rFonts w:ascii="Cambria" w:hAnsi="Cambria" w:cstheme="minorHAnsi"/>
          <w:sz w:val="22"/>
        </w:rPr>
        <w:t xml:space="preserve">prvenstveno treba osigurati evakuaciju i spašavanje ljudi iz građevine,  </w:t>
      </w:r>
    </w:p>
    <w:p w14:paraId="792F4FB8" w14:textId="77777777" w:rsidR="008220CA" w:rsidRPr="00D60678" w:rsidRDefault="008220CA" w:rsidP="008220CA">
      <w:pPr>
        <w:numPr>
          <w:ilvl w:val="0"/>
          <w:numId w:val="4"/>
        </w:numPr>
        <w:ind w:right="0" w:hanging="360"/>
        <w:rPr>
          <w:rFonts w:ascii="Cambria" w:hAnsi="Cambria" w:cstheme="minorHAnsi"/>
          <w:sz w:val="22"/>
        </w:rPr>
      </w:pPr>
      <w:r w:rsidRPr="00D60678">
        <w:rPr>
          <w:rFonts w:ascii="Cambria" w:hAnsi="Cambria" w:cstheme="minorHAnsi"/>
          <w:sz w:val="22"/>
        </w:rPr>
        <w:t xml:space="preserve">u što kraćem vremenu aktivirati raspoloživo ljudstvo na gašenju požara,  </w:t>
      </w:r>
    </w:p>
    <w:p w14:paraId="27124154" w14:textId="77777777" w:rsidR="008220CA" w:rsidRPr="00D60678" w:rsidRDefault="008220CA" w:rsidP="008220CA">
      <w:pPr>
        <w:numPr>
          <w:ilvl w:val="0"/>
          <w:numId w:val="4"/>
        </w:numPr>
        <w:ind w:right="0" w:hanging="360"/>
        <w:rPr>
          <w:rFonts w:ascii="Cambria" w:hAnsi="Cambria" w:cstheme="minorHAnsi"/>
          <w:sz w:val="22"/>
        </w:rPr>
      </w:pPr>
      <w:r w:rsidRPr="00D60678">
        <w:rPr>
          <w:rFonts w:ascii="Cambria" w:hAnsi="Cambria" w:cstheme="minorHAnsi"/>
          <w:sz w:val="22"/>
        </w:rPr>
        <w:t xml:space="preserve">zatražiti pomoć vanjskih interventnih službi,  </w:t>
      </w:r>
    </w:p>
    <w:p w14:paraId="0260F42F" w14:textId="77777777" w:rsidR="008220CA" w:rsidRPr="00D60678" w:rsidRDefault="008220CA" w:rsidP="008220CA">
      <w:pPr>
        <w:numPr>
          <w:ilvl w:val="0"/>
          <w:numId w:val="4"/>
        </w:numPr>
        <w:spacing w:after="218"/>
        <w:ind w:right="0" w:hanging="360"/>
        <w:rPr>
          <w:rFonts w:ascii="Cambria" w:hAnsi="Cambria" w:cstheme="minorHAnsi"/>
          <w:sz w:val="22"/>
        </w:rPr>
      </w:pPr>
      <w:r w:rsidRPr="00D60678">
        <w:rPr>
          <w:rFonts w:ascii="Cambria" w:hAnsi="Cambria" w:cstheme="minorHAnsi"/>
          <w:sz w:val="22"/>
        </w:rPr>
        <w:t xml:space="preserve">isključiti dovode energenata na građevinu (struja),  </w:t>
      </w:r>
    </w:p>
    <w:p w14:paraId="5C84592F" w14:textId="77777777" w:rsidR="008220CA" w:rsidRPr="00D60678" w:rsidRDefault="008220CA" w:rsidP="008220CA">
      <w:pPr>
        <w:numPr>
          <w:ilvl w:val="0"/>
          <w:numId w:val="4"/>
        </w:numPr>
        <w:ind w:right="0" w:hanging="360"/>
        <w:rPr>
          <w:rFonts w:ascii="Cambria" w:hAnsi="Cambria" w:cstheme="minorHAnsi"/>
          <w:sz w:val="22"/>
        </w:rPr>
      </w:pPr>
      <w:r w:rsidRPr="00D60678">
        <w:rPr>
          <w:rFonts w:ascii="Cambria" w:hAnsi="Cambria" w:cstheme="minorHAnsi"/>
          <w:sz w:val="22"/>
        </w:rPr>
        <w:t xml:space="preserve">osigurati prilaze mjestu požara vatrogasnoj postrojbi i vozilima hitne medicinske pomoći,  </w:t>
      </w:r>
    </w:p>
    <w:p w14:paraId="5C5E3D10" w14:textId="77777777" w:rsidR="008220CA" w:rsidRPr="00D60678" w:rsidRDefault="008220CA" w:rsidP="008220CA">
      <w:pPr>
        <w:numPr>
          <w:ilvl w:val="0"/>
          <w:numId w:val="4"/>
        </w:numPr>
        <w:ind w:right="0" w:hanging="360"/>
        <w:rPr>
          <w:rFonts w:ascii="Cambria" w:hAnsi="Cambria" w:cstheme="minorHAnsi"/>
          <w:sz w:val="22"/>
        </w:rPr>
      </w:pPr>
      <w:r w:rsidRPr="00D60678">
        <w:rPr>
          <w:rFonts w:ascii="Cambria" w:hAnsi="Cambria" w:cstheme="minorHAnsi"/>
          <w:sz w:val="22"/>
        </w:rPr>
        <w:t xml:space="preserve">spriječiti pristup mjestu požara osobama koje ne sudjeluju u akciji gašenja i spašavanja.  </w:t>
      </w:r>
    </w:p>
    <w:p w14:paraId="26596941" w14:textId="77777777" w:rsidR="008220CA" w:rsidRPr="00D60678" w:rsidRDefault="008220CA" w:rsidP="008220CA">
      <w:pPr>
        <w:ind w:right="0"/>
        <w:rPr>
          <w:rFonts w:ascii="Cambria" w:hAnsi="Cambria" w:cstheme="minorHAnsi"/>
          <w:sz w:val="22"/>
        </w:rPr>
      </w:pPr>
      <w:r w:rsidRPr="00D60678">
        <w:rPr>
          <w:rFonts w:ascii="Cambria" w:hAnsi="Cambria" w:cstheme="minorHAnsi"/>
          <w:sz w:val="22"/>
        </w:rPr>
        <w:t xml:space="preserve">Svi sudionici u akciji gašenja i spašavanja podređeni su voditelju akcije. </w:t>
      </w:r>
    </w:p>
    <w:p w14:paraId="4F279F4E" w14:textId="77777777" w:rsidR="008220CA" w:rsidRPr="00D60678" w:rsidRDefault="008220CA" w:rsidP="008220CA">
      <w:pPr>
        <w:spacing w:after="223" w:line="259" w:lineRule="auto"/>
        <w:ind w:left="708" w:right="0" w:firstLine="0"/>
        <w:jc w:val="left"/>
        <w:rPr>
          <w:rFonts w:ascii="Cambria" w:hAnsi="Cambria" w:cstheme="minorHAnsi"/>
          <w:sz w:val="22"/>
        </w:rPr>
      </w:pPr>
      <w:r w:rsidRPr="00D60678">
        <w:rPr>
          <w:rFonts w:ascii="Cambria" w:hAnsi="Cambria" w:cstheme="minorHAnsi"/>
          <w:sz w:val="22"/>
        </w:rPr>
        <w:t xml:space="preserve"> </w:t>
      </w:r>
    </w:p>
    <w:p w14:paraId="3E17521F" w14:textId="77777777" w:rsidR="008220CA" w:rsidRPr="00D60678" w:rsidRDefault="008220CA" w:rsidP="008220CA">
      <w:pPr>
        <w:spacing w:after="0" w:line="478" w:lineRule="auto"/>
        <w:ind w:right="2061"/>
        <w:rPr>
          <w:rFonts w:ascii="Cambria" w:hAnsi="Cambria" w:cstheme="minorHAnsi"/>
          <w:sz w:val="22"/>
        </w:rPr>
      </w:pPr>
      <w:r w:rsidRPr="00D60678">
        <w:rPr>
          <w:rFonts w:ascii="Cambria" w:hAnsi="Cambria" w:cstheme="minorHAnsi"/>
          <w:b/>
          <w:sz w:val="22"/>
        </w:rPr>
        <w:t xml:space="preserve">XVIII. Druge mjere zaštite od požara sukladno vlastitim planovima i potrebama </w:t>
      </w:r>
    </w:p>
    <w:p w14:paraId="1FB6407C" w14:textId="77777777" w:rsidR="008220CA" w:rsidRPr="00D60678" w:rsidRDefault="008220CA" w:rsidP="008220CA">
      <w:pPr>
        <w:spacing w:after="0" w:line="478" w:lineRule="auto"/>
        <w:ind w:left="746" w:right="2061" w:firstLine="0"/>
        <w:jc w:val="center"/>
        <w:rPr>
          <w:rFonts w:ascii="Cambria" w:hAnsi="Cambria" w:cstheme="minorHAnsi"/>
          <w:sz w:val="22"/>
        </w:rPr>
      </w:pPr>
      <w:r w:rsidRPr="00D60678">
        <w:rPr>
          <w:rFonts w:ascii="Cambria" w:hAnsi="Cambria" w:cstheme="minorHAnsi"/>
          <w:sz w:val="22"/>
        </w:rPr>
        <w:t>Članak 40.</w:t>
      </w:r>
    </w:p>
    <w:p w14:paraId="2DD4AAFE" w14:textId="77777777" w:rsidR="008220CA" w:rsidRPr="00D60678" w:rsidRDefault="008220CA" w:rsidP="008220CA">
      <w:pPr>
        <w:spacing w:after="0" w:line="259" w:lineRule="auto"/>
        <w:ind w:left="57" w:right="0" w:firstLine="0"/>
        <w:jc w:val="center"/>
        <w:rPr>
          <w:rFonts w:ascii="Cambria" w:hAnsi="Cambria" w:cstheme="minorHAnsi"/>
          <w:sz w:val="22"/>
        </w:rPr>
      </w:pPr>
      <w:r w:rsidRPr="00D60678">
        <w:rPr>
          <w:rFonts w:ascii="Cambria" w:hAnsi="Cambria" w:cstheme="minorHAnsi"/>
          <w:sz w:val="22"/>
        </w:rPr>
        <w:t xml:space="preserve"> </w:t>
      </w:r>
    </w:p>
    <w:p w14:paraId="52B092DC" w14:textId="77777777" w:rsidR="008220CA" w:rsidRPr="00D60678" w:rsidRDefault="008220CA" w:rsidP="008220CA">
      <w:pPr>
        <w:spacing w:after="210"/>
        <w:ind w:right="0"/>
        <w:rPr>
          <w:rFonts w:ascii="Cambria" w:hAnsi="Cambria" w:cstheme="minorHAnsi"/>
          <w:sz w:val="22"/>
        </w:rPr>
      </w:pPr>
      <w:r w:rsidRPr="00D60678">
        <w:rPr>
          <w:rFonts w:ascii="Cambria" w:hAnsi="Cambria" w:cstheme="minorHAnsi"/>
          <w:sz w:val="22"/>
        </w:rPr>
        <w:t xml:space="preserve">Druge mjere zaštite od požara u Škole propisuju se ovisno o novonastalim potrebama i okolnostima. </w:t>
      </w:r>
    </w:p>
    <w:p w14:paraId="5AFEF1CA" w14:textId="77777777" w:rsidR="008220CA" w:rsidRPr="00D60678" w:rsidRDefault="008220CA" w:rsidP="008220CA">
      <w:pPr>
        <w:spacing w:after="218" w:line="259" w:lineRule="auto"/>
        <w:ind w:left="708" w:right="0" w:firstLine="0"/>
        <w:jc w:val="left"/>
        <w:rPr>
          <w:rFonts w:ascii="Cambria" w:hAnsi="Cambria" w:cstheme="minorHAnsi"/>
          <w:sz w:val="22"/>
        </w:rPr>
      </w:pPr>
      <w:r w:rsidRPr="00D60678">
        <w:rPr>
          <w:rFonts w:ascii="Cambria" w:hAnsi="Cambria" w:cstheme="minorHAnsi"/>
          <w:b/>
          <w:sz w:val="22"/>
        </w:rPr>
        <w:lastRenderedPageBreak/>
        <w:t xml:space="preserve"> </w:t>
      </w:r>
    </w:p>
    <w:p w14:paraId="018EB37E" w14:textId="77777777" w:rsidR="008220CA" w:rsidRPr="00D60678" w:rsidRDefault="008220CA" w:rsidP="008220CA">
      <w:pPr>
        <w:spacing w:after="0" w:line="476" w:lineRule="auto"/>
        <w:ind w:right="2061"/>
        <w:rPr>
          <w:rFonts w:ascii="Cambria" w:hAnsi="Cambria" w:cstheme="minorHAnsi"/>
          <w:b/>
          <w:sz w:val="22"/>
        </w:rPr>
      </w:pPr>
      <w:r w:rsidRPr="00D60678">
        <w:rPr>
          <w:rFonts w:ascii="Cambria" w:hAnsi="Cambria" w:cstheme="minorHAnsi"/>
          <w:b/>
          <w:sz w:val="22"/>
        </w:rPr>
        <w:t xml:space="preserve">XIX. Prijelazne i završne odredbe </w:t>
      </w:r>
      <w:r w:rsidRPr="00D60678">
        <w:rPr>
          <w:rFonts w:ascii="Cambria" w:hAnsi="Cambria" w:cstheme="minorHAnsi"/>
          <w:sz w:val="22"/>
        </w:rPr>
        <w:t xml:space="preserve">                      </w:t>
      </w:r>
    </w:p>
    <w:p w14:paraId="5A88ABD5" w14:textId="0D0415CA" w:rsidR="008220CA" w:rsidRPr="00D60678" w:rsidRDefault="008220CA" w:rsidP="008220CA">
      <w:pPr>
        <w:spacing w:after="267" w:line="259" w:lineRule="auto"/>
        <w:ind w:left="2181" w:right="2177"/>
        <w:jc w:val="center"/>
        <w:rPr>
          <w:rFonts w:ascii="Cambria" w:hAnsi="Cambria" w:cstheme="minorHAnsi"/>
          <w:sz w:val="22"/>
        </w:rPr>
      </w:pPr>
      <w:r w:rsidRPr="00D60678">
        <w:rPr>
          <w:rFonts w:ascii="Cambria" w:hAnsi="Cambria" w:cstheme="minorHAnsi"/>
          <w:sz w:val="22"/>
        </w:rPr>
        <w:t>Članak 4</w:t>
      </w:r>
      <w:r w:rsidR="0021639B">
        <w:rPr>
          <w:rFonts w:ascii="Cambria" w:hAnsi="Cambria" w:cstheme="minorHAnsi"/>
          <w:sz w:val="22"/>
        </w:rPr>
        <w:t>1</w:t>
      </w:r>
      <w:r w:rsidRPr="00D60678">
        <w:rPr>
          <w:rFonts w:ascii="Cambria" w:hAnsi="Cambria" w:cstheme="minorHAnsi"/>
          <w:sz w:val="22"/>
        </w:rPr>
        <w:t xml:space="preserve">. </w:t>
      </w:r>
    </w:p>
    <w:p w14:paraId="4834FA06" w14:textId="3B224A07" w:rsidR="008220CA" w:rsidRPr="00D60678" w:rsidRDefault="008220CA" w:rsidP="008220CA">
      <w:pPr>
        <w:spacing w:after="210"/>
        <w:ind w:right="0"/>
        <w:rPr>
          <w:rFonts w:ascii="Cambria" w:hAnsi="Cambria" w:cstheme="minorHAnsi"/>
          <w:sz w:val="22"/>
        </w:rPr>
      </w:pPr>
      <w:r w:rsidRPr="00D60678">
        <w:rPr>
          <w:rFonts w:ascii="Cambria" w:hAnsi="Cambria" w:cstheme="minorHAnsi"/>
          <w:sz w:val="22"/>
        </w:rPr>
        <w:t xml:space="preserve">Ovaj Pravilnik objavljen je  dana </w:t>
      </w:r>
      <w:r w:rsidR="0008452A">
        <w:rPr>
          <w:rFonts w:ascii="Cambria" w:hAnsi="Cambria" w:cstheme="minorHAnsi"/>
          <w:sz w:val="22"/>
        </w:rPr>
        <w:t>21. listopada 2025. godine</w:t>
      </w:r>
      <w:r w:rsidRPr="00D60678">
        <w:rPr>
          <w:rFonts w:ascii="Cambria" w:hAnsi="Cambria" w:cstheme="minorHAnsi"/>
          <w:sz w:val="22"/>
        </w:rPr>
        <w:t xml:space="preserve"> godine na oglasnoj ploči Škole. </w:t>
      </w:r>
    </w:p>
    <w:p w14:paraId="33688FD9" w14:textId="0C15613A" w:rsidR="008220CA" w:rsidRPr="00514E5D" w:rsidRDefault="008220CA" w:rsidP="008220CA">
      <w:pPr>
        <w:spacing w:after="1" w:line="255" w:lineRule="auto"/>
        <w:ind w:left="-5" w:right="5488"/>
        <w:jc w:val="left"/>
        <w:rPr>
          <w:rFonts w:ascii="Cambria" w:hAnsi="Cambria" w:cstheme="minorHAnsi"/>
          <w:color w:val="auto"/>
          <w:sz w:val="22"/>
        </w:rPr>
      </w:pPr>
      <w:r w:rsidRPr="00514E5D">
        <w:rPr>
          <w:rFonts w:ascii="Cambria" w:hAnsi="Cambria" w:cstheme="minorHAnsi"/>
          <w:color w:val="auto"/>
          <w:sz w:val="22"/>
        </w:rPr>
        <w:t>KLASA:</w:t>
      </w:r>
      <w:r w:rsidR="004D2C95" w:rsidRPr="00514E5D">
        <w:rPr>
          <w:rFonts w:ascii="Cambria" w:hAnsi="Cambria" w:cstheme="minorHAnsi"/>
          <w:color w:val="auto"/>
          <w:sz w:val="22"/>
        </w:rPr>
        <w:t>011-03/25-02/01</w:t>
      </w:r>
      <w:r w:rsidRPr="00514E5D">
        <w:rPr>
          <w:rFonts w:ascii="Cambria" w:hAnsi="Cambria" w:cstheme="minorHAnsi"/>
          <w:color w:val="auto"/>
          <w:sz w:val="22"/>
        </w:rPr>
        <w:t xml:space="preserve"> </w:t>
      </w:r>
    </w:p>
    <w:p w14:paraId="4D633F3D" w14:textId="1A1905E5" w:rsidR="008220CA" w:rsidRPr="00514E5D" w:rsidRDefault="008220CA" w:rsidP="008220CA">
      <w:pPr>
        <w:spacing w:after="1" w:line="255" w:lineRule="auto"/>
        <w:ind w:left="-5" w:right="5488"/>
        <w:jc w:val="left"/>
        <w:rPr>
          <w:rFonts w:ascii="Cambria" w:hAnsi="Cambria" w:cstheme="minorHAnsi"/>
          <w:color w:val="auto"/>
          <w:sz w:val="22"/>
        </w:rPr>
      </w:pPr>
      <w:r w:rsidRPr="00514E5D">
        <w:rPr>
          <w:rFonts w:ascii="Cambria" w:hAnsi="Cambria" w:cstheme="minorHAnsi"/>
          <w:color w:val="auto"/>
          <w:sz w:val="22"/>
        </w:rPr>
        <w:t>URBROJ:</w:t>
      </w:r>
      <w:r w:rsidR="004D2C95" w:rsidRPr="00514E5D">
        <w:rPr>
          <w:rFonts w:ascii="Cambria" w:hAnsi="Cambria" w:cstheme="minorHAnsi"/>
          <w:color w:val="auto"/>
          <w:sz w:val="22"/>
        </w:rPr>
        <w:t>2167/01-55-67-25-01</w:t>
      </w:r>
      <w:r w:rsidRPr="00514E5D">
        <w:rPr>
          <w:rFonts w:ascii="Cambria" w:hAnsi="Cambria" w:cstheme="minorHAnsi"/>
          <w:color w:val="auto"/>
          <w:sz w:val="22"/>
        </w:rPr>
        <w:t xml:space="preserve"> </w:t>
      </w:r>
    </w:p>
    <w:p w14:paraId="737DE4F8" w14:textId="5A7AA843" w:rsidR="008220CA" w:rsidRPr="00514E5D" w:rsidRDefault="008220CA" w:rsidP="008220CA">
      <w:pPr>
        <w:spacing w:after="1" w:line="255" w:lineRule="auto"/>
        <w:ind w:left="-5" w:right="5488"/>
        <w:jc w:val="left"/>
        <w:rPr>
          <w:rFonts w:ascii="Cambria" w:hAnsi="Cambria" w:cstheme="minorHAnsi"/>
          <w:color w:val="auto"/>
          <w:sz w:val="22"/>
        </w:rPr>
      </w:pPr>
      <w:r w:rsidRPr="00514E5D">
        <w:rPr>
          <w:rFonts w:ascii="Cambria" w:hAnsi="Cambria" w:cstheme="minorHAnsi"/>
          <w:color w:val="auto"/>
          <w:sz w:val="22"/>
        </w:rPr>
        <w:t xml:space="preserve">Poreč, </w:t>
      </w:r>
      <w:r w:rsidR="004D2C95" w:rsidRPr="00514E5D">
        <w:rPr>
          <w:rFonts w:ascii="Cambria" w:hAnsi="Cambria" w:cstheme="minorHAnsi"/>
          <w:color w:val="auto"/>
          <w:sz w:val="22"/>
        </w:rPr>
        <w:t>21. listopada 2025. godine</w:t>
      </w:r>
    </w:p>
    <w:p w14:paraId="3FC5E7D1" w14:textId="16FA3196" w:rsidR="008220CA" w:rsidRPr="00514E5D" w:rsidRDefault="008220CA" w:rsidP="008220CA">
      <w:pPr>
        <w:spacing w:after="0"/>
        <w:ind w:left="4966" w:right="0"/>
        <w:jc w:val="right"/>
        <w:rPr>
          <w:rFonts w:ascii="Cambria" w:hAnsi="Cambria" w:cstheme="minorHAnsi"/>
          <w:color w:val="auto"/>
          <w:sz w:val="22"/>
        </w:rPr>
      </w:pPr>
      <w:r w:rsidRPr="00514E5D">
        <w:rPr>
          <w:rFonts w:ascii="Cambria" w:hAnsi="Cambria" w:cstheme="minorHAnsi"/>
          <w:color w:val="auto"/>
          <w:sz w:val="22"/>
        </w:rPr>
        <w:t>Predsjedni</w:t>
      </w:r>
      <w:r w:rsidR="00D4515D" w:rsidRPr="00514E5D">
        <w:rPr>
          <w:rFonts w:ascii="Cambria" w:hAnsi="Cambria" w:cstheme="minorHAnsi"/>
          <w:color w:val="auto"/>
          <w:sz w:val="22"/>
        </w:rPr>
        <w:t>k</w:t>
      </w:r>
      <w:r w:rsidRPr="00514E5D">
        <w:rPr>
          <w:rFonts w:ascii="Cambria" w:hAnsi="Cambria" w:cstheme="minorHAnsi"/>
          <w:color w:val="auto"/>
          <w:sz w:val="22"/>
        </w:rPr>
        <w:t xml:space="preserve"> Školskog odbora: </w:t>
      </w:r>
    </w:p>
    <w:p w14:paraId="265B2228" w14:textId="77777777" w:rsidR="008220CA" w:rsidRPr="00514E5D" w:rsidRDefault="008220CA" w:rsidP="008220CA">
      <w:pPr>
        <w:spacing w:after="0" w:line="259" w:lineRule="auto"/>
        <w:ind w:left="897" w:right="0" w:firstLine="0"/>
        <w:jc w:val="center"/>
        <w:rPr>
          <w:rFonts w:ascii="Cambria" w:hAnsi="Cambria" w:cstheme="minorHAnsi"/>
          <w:color w:val="auto"/>
          <w:sz w:val="22"/>
        </w:rPr>
      </w:pPr>
      <w:r w:rsidRPr="00514E5D">
        <w:rPr>
          <w:rFonts w:ascii="Cambria" w:hAnsi="Cambria" w:cstheme="minorHAnsi"/>
          <w:color w:val="auto"/>
          <w:sz w:val="22"/>
        </w:rPr>
        <w:t xml:space="preserve"> </w:t>
      </w:r>
    </w:p>
    <w:p w14:paraId="113A1B38" w14:textId="16A81BF3" w:rsidR="008220CA" w:rsidRPr="00514E5D" w:rsidRDefault="00D4515D" w:rsidP="008220CA">
      <w:pPr>
        <w:spacing w:after="0" w:line="259" w:lineRule="auto"/>
        <w:ind w:left="2181" w:right="0"/>
        <w:jc w:val="right"/>
        <w:rPr>
          <w:rFonts w:ascii="Cambria" w:hAnsi="Cambria" w:cstheme="minorHAnsi"/>
          <w:color w:val="auto"/>
          <w:sz w:val="22"/>
        </w:rPr>
      </w:pPr>
      <w:r w:rsidRPr="00514E5D">
        <w:rPr>
          <w:rFonts w:ascii="Cambria" w:hAnsi="Cambria" w:cstheme="minorHAnsi"/>
          <w:color w:val="auto"/>
          <w:sz w:val="22"/>
        </w:rPr>
        <w:t>Martin Šuran, mag.cin.</w:t>
      </w:r>
    </w:p>
    <w:p w14:paraId="7D330024" w14:textId="77777777" w:rsidR="008220CA" w:rsidRPr="00514E5D" w:rsidRDefault="008220CA" w:rsidP="008220CA">
      <w:pPr>
        <w:spacing w:after="0" w:line="259" w:lineRule="auto"/>
        <w:ind w:left="0" w:right="0" w:firstLine="0"/>
        <w:jc w:val="left"/>
        <w:rPr>
          <w:rFonts w:ascii="Cambria" w:hAnsi="Cambria" w:cstheme="minorHAnsi"/>
          <w:color w:val="auto"/>
          <w:sz w:val="22"/>
        </w:rPr>
      </w:pPr>
      <w:r w:rsidRPr="00514E5D">
        <w:rPr>
          <w:rFonts w:ascii="Cambria" w:hAnsi="Cambria" w:cstheme="minorHAnsi"/>
          <w:color w:val="auto"/>
          <w:sz w:val="22"/>
        </w:rPr>
        <w:t xml:space="preserve"> </w:t>
      </w:r>
    </w:p>
    <w:p w14:paraId="28996C40" w14:textId="77777777" w:rsidR="008220CA" w:rsidRPr="00514E5D" w:rsidRDefault="008220CA" w:rsidP="008220CA">
      <w:pPr>
        <w:spacing w:after="0" w:line="259" w:lineRule="auto"/>
        <w:ind w:left="0" w:right="0" w:firstLine="0"/>
        <w:jc w:val="left"/>
        <w:rPr>
          <w:rFonts w:ascii="Cambria" w:hAnsi="Cambria" w:cstheme="minorHAnsi"/>
          <w:color w:val="auto"/>
          <w:sz w:val="22"/>
        </w:rPr>
      </w:pPr>
      <w:r w:rsidRPr="00514E5D">
        <w:rPr>
          <w:rFonts w:ascii="Cambria" w:hAnsi="Cambria" w:cstheme="minorHAnsi"/>
          <w:color w:val="auto"/>
          <w:sz w:val="22"/>
        </w:rPr>
        <w:t xml:space="preserve"> </w:t>
      </w:r>
    </w:p>
    <w:p w14:paraId="20DAA0CE" w14:textId="0F2784DF" w:rsidR="008220CA" w:rsidRPr="00514E5D" w:rsidRDefault="008220CA" w:rsidP="008220CA">
      <w:pPr>
        <w:spacing w:after="0"/>
        <w:ind w:right="0"/>
        <w:rPr>
          <w:rFonts w:ascii="Cambria" w:hAnsi="Cambria" w:cstheme="minorHAnsi"/>
          <w:color w:val="auto"/>
          <w:sz w:val="22"/>
        </w:rPr>
      </w:pPr>
      <w:r w:rsidRPr="00514E5D">
        <w:rPr>
          <w:rFonts w:ascii="Cambria" w:hAnsi="Cambria" w:cstheme="minorHAnsi"/>
          <w:color w:val="auto"/>
          <w:sz w:val="22"/>
        </w:rPr>
        <w:t xml:space="preserve">Pravilnik o zaštiti od požara  stupio je  na snagu dana </w:t>
      </w:r>
      <w:r w:rsidR="00514E5D" w:rsidRPr="00514E5D">
        <w:rPr>
          <w:rFonts w:ascii="Cambria" w:hAnsi="Cambria" w:cstheme="minorHAnsi"/>
          <w:color w:val="auto"/>
          <w:sz w:val="22"/>
        </w:rPr>
        <w:t>21. listopada 2025. godine</w:t>
      </w:r>
      <w:r w:rsidRPr="00514E5D">
        <w:rPr>
          <w:rFonts w:ascii="Cambria" w:hAnsi="Cambria" w:cstheme="minorHAnsi"/>
          <w:color w:val="auto"/>
          <w:sz w:val="22"/>
        </w:rPr>
        <w:t xml:space="preserve"> godine. </w:t>
      </w:r>
    </w:p>
    <w:p w14:paraId="7E57B23C" w14:textId="77777777" w:rsidR="008220CA" w:rsidRPr="00514E5D" w:rsidRDefault="008220CA" w:rsidP="008220CA">
      <w:pPr>
        <w:spacing w:after="0" w:line="259" w:lineRule="auto"/>
        <w:ind w:left="0" w:right="0" w:firstLine="0"/>
        <w:jc w:val="left"/>
        <w:rPr>
          <w:rFonts w:ascii="Cambria" w:hAnsi="Cambria" w:cstheme="minorHAnsi"/>
          <w:color w:val="auto"/>
          <w:sz w:val="22"/>
        </w:rPr>
      </w:pPr>
      <w:r w:rsidRPr="00514E5D">
        <w:rPr>
          <w:rFonts w:ascii="Cambria" w:hAnsi="Cambria" w:cstheme="minorHAnsi"/>
          <w:color w:val="auto"/>
          <w:sz w:val="22"/>
        </w:rPr>
        <w:t xml:space="preserve"> </w:t>
      </w:r>
    </w:p>
    <w:p w14:paraId="055D98DE" w14:textId="77777777" w:rsidR="008220CA" w:rsidRPr="00514E5D" w:rsidRDefault="008220CA" w:rsidP="008220CA">
      <w:pPr>
        <w:spacing w:after="27" w:line="259" w:lineRule="auto"/>
        <w:ind w:left="0" w:right="0" w:firstLine="0"/>
        <w:jc w:val="left"/>
        <w:rPr>
          <w:rFonts w:ascii="Cambria" w:hAnsi="Cambria" w:cstheme="minorHAnsi"/>
          <w:color w:val="auto"/>
          <w:sz w:val="22"/>
        </w:rPr>
      </w:pPr>
      <w:r w:rsidRPr="00514E5D">
        <w:rPr>
          <w:rFonts w:ascii="Cambria" w:hAnsi="Cambria" w:cstheme="minorHAnsi"/>
          <w:color w:val="auto"/>
          <w:sz w:val="22"/>
        </w:rPr>
        <w:t xml:space="preserve"> </w:t>
      </w:r>
    </w:p>
    <w:p w14:paraId="72BE33DE" w14:textId="77777777" w:rsidR="008220CA" w:rsidRPr="00514E5D" w:rsidRDefault="008220CA" w:rsidP="008220CA">
      <w:pPr>
        <w:tabs>
          <w:tab w:val="center" w:pos="708"/>
          <w:tab w:val="center" w:pos="1416"/>
          <w:tab w:val="center" w:pos="2124"/>
          <w:tab w:val="center" w:pos="2832"/>
          <w:tab w:val="center" w:pos="3540"/>
          <w:tab w:val="center" w:pos="4248"/>
          <w:tab w:val="center" w:pos="5588"/>
        </w:tabs>
        <w:spacing w:after="0" w:line="240" w:lineRule="auto"/>
        <w:ind w:left="0" w:right="0" w:firstLine="0"/>
        <w:jc w:val="right"/>
        <w:rPr>
          <w:rFonts w:ascii="Cambria" w:hAnsi="Cambria" w:cstheme="minorHAnsi"/>
          <w:color w:val="auto"/>
          <w:sz w:val="22"/>
        </w:rPr>
      </w:pPr>
      <w:r w:rsidRPr="00514E5D">
        <w:rPr>
          <w:rFonts w:ascii="Cambria" w:hAnsi="Cambria" w:cstheme="minorHAnsi"/>
          <w:color w:val="auto"/>
          <w:sz w:val="22"/>
        </w:rPr>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Ravnateljica: </w:t>
      </w:r>
    </w:p>
    <w:p w14:paraId="6850A488" w14:textId="2980A4E1" w:rsidR="008220CA" w:rsidRPr="00514E5D" w:rsidRDefault="008220CA" w:rsidP="00514E5D">
      <w:pPr>
        <w:spacing w:after="27" w:line="240" w:lineRule="auto"/>
        <w:ind w:left="0" w:right="0" w:firstLine="0"/>
        <w:jc w:val="left"/>
        <w:rPr>
          <w:rFonts w:ascii="Cambria" w:hAnsi="Cambria" w:cstheme="minorHAnsi"/>
          <w:color w:val="auto"/>
          <w:sz w:val="22"/>
        </w:rPr>
      </w:pPr>
      <w:r w:rsidRPr="00514E5D">
        <w:rPr>
          <w:rFonts w:ascii="Cambria" w:hAnsi="Cambria" w:cstheme="minorHAnsi"/>
          <w:color w:val="auto"/>
          <w:sz w:val="22"/>
        </w:rPr>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p>
    <w:p w14:paraId="78C4D65C" w14:textId="77777777" w:rsidR="008220CA" w:rsidRPr="00514E5D" w:rsidRDefault="008220CA" w:rsidP="008220CA">
      <w:pPr>
        <w:tabs>
          <w:tab w:val="center" w:pos="708"/>
          <w:tab w:val="center" w:pos="1416"/>
          <w:tab w:val="center" w:pos="2124"/>
          <w:tab w:val="center" w:pos="2832"/>
          <w:tab w:val="center" w:pos="3540"/>
          <w:tab w:val="center" w:pos="4248"/>
          <w:tab w:val="center" w:pos="5812"/>
        </w:tabs>
        <w:spacing w:after="0" w:line="240" w:lineRule="auto"/>
        <w:ind w:left="0" w:right="0" w:firstLine="0"/>
        <w:jc w:val="right"/>
        <w:rPr>
          <w:rFonts w:ascii="Cambria" w:hAnsi="Cambria" w:cstheme="minorHAnsi"/>
          <w:color w:val="auto"/>
          <w:sz w:val="22"/>
        </w:rPr>
      </w:pPr>
      <w:r w:rsidRPr="00514E5D">
        <w:rPr>
          <w:rFonts w:ascii="Cambria" w:hAnsi="Cambria" w:cstheme="minorHAnsi"/>
          <w:color w:val="auto"/>
          <w:sz w:val="22"/>
        </w:rPr>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 xml:space="preserve"> </w:t>
      </w:r>
      <w:r w:rsidRPr="00514E5D">
        <w:rPr>
          <w:rFonts w:ascii="Cambria" w:hAnsi="Cambria" w:cstheme="minorHAnsi"/>
          <w:color w:val="auto"/>
          <w:sz w:val="22"/>
        </w:rPr>
        <w:tab/>
        <w:t>Anita Sijerković-Radin, prof.</w:t>
      </w:r>
    </w:p>
    <w:p w14:paraId="543EA295" w14:textId="77777777" w:rsidR="003971C8" w:rsidRPr="00514E5D" w:rsidRDefault="003971C8">
      <w:pPr>
        <w:rPr>
          <w:color w:val="auto"/>
          <w:sz w:val="22"/>
        </w:rPr>
      </w:pPr>
    </w:p>
    <w:sectPr w:rsidR="003971C8" w:rsidRPr="00514E5D" w:rsidSect="008220CA">
      <w:footerReference w:type="even" r:id="rId7"/>
      <w:footerReference w:type="default" r:id="rId8"/>
      <w:footerReference w:type="first" r:id="rId9"/>
      <w:pgSz w:w="11900" w:h="16840"/>
      <w:pgMar w:top="1461" w:right="1409" w:bottom="1502" w:left="1416" w:header="72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BBED" w14:textId="77777777" w:rsidR="00952C34" w:rsidRDefault="00952C34">
      <w:pPr>
        <w:spacing w:after="0" w:line="240" w:lineRule="auto"/>
      </w:pPr>
      <w:r>
        <w:separator/>
      </w:r>
    </w:p>
  </w:endnote>
  <w:endnote w:type="continuationSeparator" w:id="0">
    <w:p w14:paraId="51F6D1A9" w14:textId="77777777" w:rsidR="00952C34" w:rsidRDefault="0095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8946" w14:textId="77777777" w:rsidR="008220CA" w:rsidRDefault="008220CA">
    <w:pPr>
      <w:tabs>
        <w:tab w:val="right" w:pos="9075"/>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22F6" w14:textId="77777777" w:rsidR="008220CA" w:rsidRDefault="008220CA">
    <w:pPr>
      <w:tabs>
        <w:tab w:val="right" w:pos="9075"/>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3AB7" w14:textId="77777777" w:rsidR="008220CA" w:rsidRDefault="008220CA">
    <w:pPr>
      <w:tabs>
        <w:tab w:val="right" w:pos="9075"/>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D0BE" w14:textId="77777777" w:rsidR="00952C34" w:rsidRDefault="00952C34">
      <w:pPr>
        <w:spacing w:after="0" w:line="240" w:lineRule="auto"/>
      </w:pPr>
      <w:r>
        <w:separator/>
      </w:r>
    </w:p>
  </w:footnote>
  <w:footnote w:type="continuationSeparator" w:id="0">
    <w:p w14:paraId="076C2B03" w14:textId="77777777" w:rsidR="00952C34" w:rsidRDefault="00952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580C"/>
    <w:multiLevelType w:val="hybridMultilevel"/>
    <w:tmpl w:val="09567C20"/>
    <w:lvl w:ilvl="0" w:tplc="65EA1F3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835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6C9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CA8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2C8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27F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DE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AA9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0C6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6D5922"/>
    <w:multiLevelType w:val="hybridMultilevel"/>
    <w:tmpl w:val="5BF64EB6"/>
    <w:lvl w:ilvl="0" w:tplc="0570EE68">
      <w:start w:val="16"/>
      <w:numFmt w:val="upperRoman"/>
      <w:lvlText w:val="%1."/>
      <w:lvlJc w:val="left"/>
      <w:pPr>
        <w:ind w:left="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EC4F22">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0239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2716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A109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4DD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8A1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638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C927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E70BAD"/>
    <w:multiLevelType w:val="hybridMultilevel"/>
    <w:tmpl w:val="161CA1DC"/>
    <w:lvl w:ilvl="0" w:tplc="22F476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2B6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A2D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AEF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E4C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2CE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85A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A9C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28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C044A2"/>
    <w:multiLevelType w:val="hybridMultilevel"/>
    <w:tmpl w:val="6B9466A8"/>
    <w:lvl w:ilvl="0" w:tplc="BE74FB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ECC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2C1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01B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61F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44A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452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4A3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607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8439667">
    <w:abstractNumId w:val="1"/>
  </w:num>
  <w:num w:numId="2" w16cid:durableId="438960334">
    <w:abstractNumId w:val="2"/>
  </w:num>
  <w:num w:numId="3" w16cid:durableId="1445884118">
    <w:abstractNumId w:val="3"/>
  </w:num>
  <w:num w:numId="4" w16cid:durableId="7406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CA"/>
    <w:rsid w:val="00001EB2"/>
    <w:rsid w:val="0008452A"/>
    <w:rsid w:val="0021639B"/>
    <w:rsid w:val="003719FA"/>
    <w:rsid w:val="003971C8"/>
    <w:rsid w:val="0045054E"/>
    <w:rsid w:val="004D2C95"/>
    <w:rsid w:val="00514E5D"/>
    <w:rsid w:val="005F14F7"/>
    <w:rsid w:val="00663DCA"/>
    <w:rsid w:val="007F0132"/>
    <w:rsid w:val="008220CA"/>
    <w:rsid w:val="00900736"/>
    <w:rsid w:val="00952C34"/>
    <w:rsid w:val="0095325F"/>
    <w:rsid w:val="00A26012"/>
    <w:rsid w:val="00A5463D"/>
    <w:rsid w:val="00A96E0A"/>
    <w:rsid w:val="00CF1A67"/>
    <w:rsid w:val="00D4515D"/>
    <w:rsid w:val="00D606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7A94"/>
  <w15:chartTrackingRefBased/>
  <w15:docId w15:val="{30ABD9A0-2F74-4A57-8132-E9660C5C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78"/>
    <w:pPr>
      <w:spacing w:after="254" w:line="267" w:lineRule="auto"/>
      <w:ind w:left="10" w:right="62" w:hanging="10"/>
      <w:jc w:val="both"/>
    </w:pPr>
    <w:rPr>
      <w:rFonts w:ascii="Times New Roman" w:eastAsia="Times New Roman" w:hAnsi="Times New Roman" w:cs="Times New Roman"/>
      <w:color w:val="000000"/>
      <w:kern w:val="0"/>
      <w:sz w:val="24"/>
      <w:lang w:eastAsia="hr-HR"/>
      <w14:ligatures w14:val="none"/>
    </w:rPr>
  </w:style>
  <w:style w:type="paragraph" w:styleId="Naslov1">
    <w:name w:val="heading 1"/>
    <w:basedOn w:val="Normal"/>
    <w:next w:val="Normal"/>
    <w:link w:val="Naslov1Char"/>
    <w:uiPriority w:val="9"/>
    <w:qFormat/>
    <w:rsid w:val="00822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22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220C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220C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220C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220C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220C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220C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220C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20C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220C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220C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220C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220C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220C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220C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220C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220CA"/>
    <w:rPr>
      <w:rFonts w:eastAsiaTheme="majorEastAsia" w:cstheme="majorBidi"/>
      <w:color w:val="272727" w:themeColor="text1" w:themeTint="D8"/>
    </w:rPr>
  </w:style>
  <w:style w:type="paragraph" w:styleId="Naslov">
    <w:name w:val="Title"/>
    <w:basedOn w:val="Normal"/>
    <w:next w:val="Normal"/>
    <w:link w:val="NaslovChar"/>
    <w:uiPriority w:val="10"/>
    <w:qFormat/>
    <w:rsid w:val="0082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20C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20CA"/>
    <w:pPr>
      <w:numPr>
        <w:ilvl w:val="1"/>
      </w:numPr>
      <w:ind w:left="10" w:hanging="1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20C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20CA"/>
    <w:pPr>
      <w:spacing w:before="160"/>
      <w:jc w:val="center"/>
    </w:pPr>
    <w:rPr>
      <w:i/>
      <w:iCs/>
      <w:color w:val="404040" w:themeColor="text1" w:themeTint="BF"/>
    </w:rPr>
  </w:style>
  <w:style w:type="character" w:customStyle="1" w:styleId="CitatChar">
    <w:name w:val="Citat Char"/>
    <w:basedOn w:val="Zadanifontodlomka"/>
    <w:link w:val="Citat"/>
    <w:uiPriority w:val="29"/>
    <w:rsid w:val="008220CA"/>
    <w:rPr>
      <w:i/>
      <w:iCs/>
      <w:color w:val="404040" w:themeColor="text1" w:themeTint="BF"/>
    </w:rPr>
  </w:style>
  <w:style w:type="paragraph" w:styleId="Odlomakpopisa">
    <w:name w:val="List Paragraph"/>
    <w:basedOn w:val="Normal"/>
    <w:uiPriority w:val="34"/>
    <w:qFormat/>
    <w:rsid w:val="008220CA"/>
    <w:pPr>
      <w:ind w:left="720"/>
      <w:contextualSpacing/>
    </w:pPr>
  </w:style>
  <w:style w:type="character" w:styleId="Jakoisticanje">
    <w:name w:val="Intense Emphasis"/>
    <w:basedOn w:val="Zadanifontodlomka"/>
    <w:uiPriority w:val="21"/>
    <w:qFormat/>
    <w:rsid w:val="008220CA"/>
    <w:rPr>
      <w:i/>
      <w:iCs/>
      <w:color w:val="0F4761" w:themeColor="accent1" w:themeShade="BF"/>
    </w:rPr>
  </w:style>
  <w:style w:type="paragraph" w:styleId="Naglaencitat">
    <w:name w:val="Intense Quote"/>
    <w:basedOn w:val="Normal"/>
    <w:next w:val="Normal"/>
    <w:link w:val="NaglaencitatChar"/>
    <w:uiPriority w:val="30"/>
    <w:qFormat/>
    <w:rsid w:val="00822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220CA"/>
    <w:rPr>
      <w:i/>
      <w:iCs/>
      <w:color w:val="0F4761" w:themeColor="accent1" w:themeShade="BF"/>
    </w:rPr>
  </w:style>
  <w:style w:type="character" w:styleId="Istaknutareferenca">
    <w:name w:val="Intense Reference"/>
    <w:basedOn w:val="Zadanifontodlomka"/>
    <w:uiPriority w:val="32"/>
    <w:qFormat/>
    <w:rsid w:val="008220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3488</Words>
  <Characters>19882</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Šaškin</dc:creator>
  <cp:keywords/>
  <dc:description/>
  <cp:lastModifiedBy>Marta Lilić</cp:lastModifiedBy>
  <cp:revision>10</cp:revision>
  <cp:lastPrinted>2025-11-17T09:05:00Z</cp:lastPrinted>
  <dcterms:created xsi:type="dcterms:W3CDTF">2025-10-13T08:49:00Z</dcterms:created>
  <dcterms:modified xsi:type="dcterms:W3CDTF">2025-11-17T09:10:00Z</dcterms:modified>
</cp:coreProperties>
</file>